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69" w:rsidRPr="002E082D" w:rsidRDefault="00535616" w:rsidP="00936C69">
      <w:pPr>
        <w:jc w:val="center"/>
        <w:rPr>
          <w:rFonts w:eastAsia="方正小标宋简体"/>
          <w:bCs/>
          <w:sz w:val="32"/>
          <w:szCs w:val="32"/>
          <w:lang w:eastAsia="zh-CN"/>
        </w:rPr>
      </w:pPr>
      <w:bookmarkStart w:id="0" w:name="_Toc343250513"/>
      <w:bookmarkStart w:id="1" w:name="_Toc384888622"/>
      <w:r w:rsidRPr="00535616">
        <w:rPr>
          <w:rFonts w:eastAsia="方正小标宋简体"/>
          <w:bCs/>
          <w:sz w:val="32"/>
          <w:szCs w:val="32"/>
          <w:lang w:eastAsia="zh-CN"/>
        </w:rPr>
        <w:t>全球环境基金赤水河流域生态补偿与全球重要生物多样性保护示范项目</w:t>
      </w:r>
      <w:r w:rsidR="0064064C">
        <w:rPr>
          <w:rFonts w:eastAsia="方正小标宋简体" w:hint="eastAsia"/>
          <w:bCs/>
          <w:sz w:val="32"/>
          <w:szCs w:val="32"/>
          <w:lang w:eastAsia="zh-CN"/>
        </w:rPr>
        <w:t>国家</w:t>
      </w:r>
      <w:r w:rsidR="00936C69" w:rsidRPr="002E082D">
        <w:rPr>
          <w:rFonts w:eastAsia="方正小标宋简体"/>
          <w:bCs/>
          <w:sz w:val="32"/>
          <w:szCs w:val="32"/>
          <w:lang w:eastAsia="zh-CN"/>
        </w:rPr>
        <w:t>项目经理工作大纲</w:t>
      </w:r>
    </w:p>
    <w:p w:rsidR="00535616" w:rsidRDefault="00936C69" w:rsidP="006816BC">
      <w:pPr>
        <w:spacing w:line="360" w:lineRule="auto"/>
        <w:ind w:left="1202" w:hangingChars="499" w:hanging="1202"/>
        <w:rPr>
          <w:rFonts w:eastAsia="仿宋_GB2312"/>
          <w:sz w:val="30"/>
          <w:szCs w:val="30"/>
          <w:lang w:eastAsia="zh-CN"/>
        </w:rPr>
      </w:pPr>
      <w:r w:rsidRPr="00816770">
        <w:rPr>
          <w:rFonts w:eastAsia="楷体_GB2312"/>
          <w:b/>
          <w:u w:val="single"/>
          <w:lang w:eastAsia="zh-CN"/>
        </w:rPr>
        <w:t>项目名称：</w:t>
      </w:r>
      <w:r w:rsidR="00535616" w:rsidRPr="00535616">
        <w:rPr>
          <w:rFonts w:eastAsia="楷体_GB2312"/>
          <w:sz w:val="22"/>
          <w:lang w:eastAsia="zh-CN"/>
        </w:rPr>
        <w:t>全球环境基金赤水河流域生态补偿与全球重要生物多样性保护示范项目</w:t>
      </w:r>
    </w:p>
    <w:p w:rsidR="00936C69" w:rsidRPr="00816770" w:rsidRDefault="00936C69" w:rsidP="006816BC">
      <w:pPr>
        <w:spacing w:line="360" w:lineRule="auto"/>
        <w:ind w:left="1202" w:hangingChars="499" w:hanging="1202"/>
        <w:rPr>
          <w:rFonts w:eastAsia="楷体_GB2312"/>
          <w:lang w:eastAsia="zh-CN"/>
        </w:rPr>
      </w:pPr>
      <w:r w:rsidRPr="00816770">
        <w:rPr>
          <w:rFonts w:eastAsia="楷体_GB2312"/>
          <w:b/>
          <w:u w:val="single"/>
          <w:lang w:eastAsia="zh-CN"/>
        </w:rPr>
        <w:t>实施机构：</w:t>
      </w:r>
      <w:r w:rsidR="00F47BE6" w:rsidRPr="00816770">
        <w:rPr>
          <w:rFonts w:eastAsia="楷体_GB2312"/>
          <w:lang w:eastAsia="zh-CN"/>
        </w:rPr>
        <w:t>联合国开发计划署（</w:t>
      </w:r>
      <w:r w:rsidR="00F47BE6" w:rsidRPr="00816770">
        <w:rPr>
          <w:rFonts w:eastAsia="楷体_GB2312"/>
          <w:lang w:eastAsia="zh-CN"/>
        </w:rPr>
        <w:t>UNDP</w:t>
      </w:r>
      <w:r w:rsidR="00F47BE6" w:rsidRPr="00816770">
        <w:rPr>
          <w:rFonts w:eastAsia="楷体_GB2312"/>
          <w:lang w:eastAsia="zh-CN"/>
        </w:rPr>
        <w:t>）</w:t>
      </w:r>
    </w:p>
    <w:p w:rsidR="00936C69" w:rsidRPr="002E082D" w:rsidRDefault="00F47BE6" w:rsidP="00F47BE6">
      <w:pPr>
        <w:spacing w:line="360" w:lineRule="auto"/>
        <w:ind w:left="1084" w:hangingChars="450" w:hanging="1084"/>
        <w:rPr>
          <w:rFonts w:eastAsia="楷体_GB2312"/>
          <w:lang w:eastAsia="zh-CN"/>
        </w:rPr>
      </w:pPr>
      <w:r>
        <w:rPr>
          <w:rFonts w:eastAsia="楷体_GB2312" w:hint="eastAsia"/>
          <w:b/>
          <w:u w:val="single"/>
          <w:lang w:eastAsia="zh-CN"/>
        </w:rPr>
        <w:t>执行</w:t>
      </w:r>
      <w:r w:rsidRPr="00FC33BA">
        <w:rPr>
          <w:rFonts w:eastAsia="楷体_GB2312"/>
          <w:b/>
          <w:u w:val="single"/>
          <w:lang w:eastAsia="zh-CN"/>
        </w:rPr>
        <w:t>机构</w:t>
      </w:r>
      <w:r>
        <w:rPr>
          <w:rFonts w:eastAsia="楷体_GB2312" w:hint="eastAsia"/>
          <w:b/>
          <w:u w:val="single"/>
          <w:lang w:eastAsia="zh-CN"/>
        </w:rPr>
        <w:t>：</w:t>
      </w:r>
      <w:r w:rsidRPr="00FC33BA">
        <w:rPr>
          <w:rFonts w:eastAsia="楷体_GB2312"/>
          <w:lang w:eastAsia="zh-CN"/>
        </w:rPr>
        <w:t>环境保护部环境保护对外合作中心</w:t>
      </w:r>
      <w:r w:rsidR="00936C69" w:rsidRPr="00816770">
        <w:rPr>
          <w:rFonts w:eastAsia="楷体_GB2312"/>
          <w:lang w:eastAsia="zh-CN"/>
        </w:rPr>
        <w:t xml:space="preserve">           </w:t>
      </w:r>
    </w:p>
    <w:p w:rsidR="00936C69" w:rsidRPr="002E082D" w:rsidRDefault="00936C69" w:rsidP="006816BC">
      <w:pPr>
        <w:spacing w:line="360" w:lineRule="auto"/>
        <w:rPr>
          <w:rFonts w:eastAsia="楷体_GB2312"/>
          <w:b/>
          <w:bCs/>
          <w:lang w:eastAsia="zh-CN"/>
        </w:rPr>
      </w:pPr>
      <w:r w:rsidRPr="00816770">
        <w:rPr>
          <w:rFonts w:eastAsia="楷体_GB2312"/>
          <w:b/>
          <w:u w:val="single"/>
          <w:lang w:eastAsia="zh-CN"/>
        </w:rPr>
        <w:t>招聘岗位：</w:t>
      </w:r>
      <w:r w:rsidRPr="00816770">
        <w:rPr>
          <w:rFonts w:eastAsia="楷体_GB2312"/>
          <w:lang w:eastAsia="zh-CN"/>
        </w:rPr>
        <w:t>项目经理</w:t>
      </w:r>
    </w:p>
    <w:p w:rsidR="00936C69" w:rsidRPr="00816770" w:rsidRDefault="00936C69" w:rsidP="006816BC">
      <w:pPr>
        <w:spacing w:line="360" w:lineRule="auto"/>
        <w:rPr>
          <w:rFonts w:eastAsia="楷体_GB2312"/>
          <w:lang w:eastAsia="zh-CN"/>
        </w:rPr>
      </w:pPr>
      <w:r w:rsidRPr="00816770">
        <w:rPr>
          <w:rFonts w:eastAsia="楷体_GB2312"/>
          <w:b/>
          <w:u w:val="single"/>
          <w:lang w:eastAsia="zh-CN"/>
        </w:rPr>
        <w:t>招聘单位：</w:t>
      </w:r>
      <w:r w:rsidRPr="00816770">
        <w:rPr>
          <w:rFonts w:eastAsia="楷体_GB2312"/>
          <w:lang w:eastAsia="zh-CN"/>
        </w:rPr>
        <w:t>环境保护部环境保护对外合作中心</w:t>
      </w:r>
    </w:p>
    <w:p w:rsidR="00936C69" w:rsidRPr="00816770" w:rsidRDefault="00936C69" w:rsidP="006816BC">
      <w:pPr>
        <w:spacing w:line="360" w:lineRule="auto"/>
        <w:rPr>
          <w:rFonts w:eastAsia="楷体_GB2312"/>
          <w:lang w:eastAsia="zh-CN"/>
        </w:rPr>
      </w:pPr>
      <w:r w:rsidRPr="00816770">
        <w:rPr>
          <w:rFonts w:eastAsia="楷体_GB2312"/>
          <w:b/>
          <w:u w:val="single"/>
          <w:lang w:eastAsia="zh-CN"/>
        </w:rPr>
        <w:t>工作地点：</w:t>
      </w:r>
      <w:r w:rsidRPr="00816770">
        <w:rPr>
          <w:rFonts w:eastAsia="楷体_GB2312"/>
          <w:lang w:eastAsia="zh-CN"/>
        </w:rPr>
        <w:t>北京</w:t>
      </w:r>
    </w:p>
    <w:p w:rsidR="00936C69" w:rsidRPr="002E082D" w:rsidRDefault="00936C69" w:rsidP="006816BC">
      <w:pPr>
        <w:spacing w:line="360" w:lineRule="auto"/>
        <w:rPr>
          <w:rFonts w:eastAsia="楷体_GB2312"/>
          <w:lang w:eastAsia="zh-CN"/>
        </w:rPr>
      </w:pPr>
      <w:r w:rsidRPr="002E082D">
        <w:rPr>
          <w:rFonts w:eastAsia="楷体_GB2312"/>
          <w:b/>
          <w:u w:val="single"/>
          <w:lang w:eastAsia="zh-CN"/>
        </w:rPr>
        <w:t>任职时间：</w:t>
      </w:r>
      <w:r w:rsidRPr="00816770">
        <w:rPr>
          <w:rFonts w:eastAsia="楷体_GB2312"/>
          <w:lang w:eastAsia="zh-CN"/>
        </w:rPr>
        <w:t>岗位需求</w:t>
      </w:r>
      <w:r w:rsidR="00535616">
        <w:rPr>
          <w:rFonts w:eastAsia="楷体_GB2312" w:hint="eastAsia"/>
          <w:lang w:eastAsia="zh-CN"/>
        </w:rPr>
        <w:t>4</w:t>
      </w:r>
      <w:r w:rsidRPr="00816770">
        <w:rPr>
          <w:rFonts w:eastAsia="楷体_GB2312"/>
          <w:lang w:eastAsia="zh-CN"/>
        </w:rPr>
        <w:t>年。</w:t>
      </w:r>
      <w:r w:rsidR="00F47BE6">
        <w:rPr>
          <w:rFonts w:ascii="楷体_GB2312" w:eastAsia="楷体_GB2312" w:hint="eastAsia"/>
          <w:lang w:eastAsia="zh-CN"/>
        </w:rPr>
        <w:t>年度聘任制，绩效考核满意可以续聘。</w:t>
      </w:r>
    </w:p>
    <w:p w:rsidR="00936C69" w:rsidRPr="002E082D" w:rsidRDefault="00936C69" w:rsidP="006816BC">
      <w:pPr>
        <w:spacing w:line="360" w:lineRule="auto"/>
        <w:rPr>
          <w:rFonts w:eastAsia="楷体_GB2312"/>
          <w:lang w:eastAsia="zh-CN"/>
        </w:rPr>
      </w:pPr>
      <w:r w:rsidRPr="00816770">
        <w:rPr>
          <w:rFonts w:eastAsia="楷体_GB2312"/>
          <w:b/>
          <w:u w:val="single"/>
          <w:lang w:eastAsia="zh-CN"/>
        </w:rPr>
        <w:t>岗位</w:t>
      </w:r>
      <w:r w:rsidRPr="002E082D">
        <w:rPr>
          <w:rFonts w:eastAsia="楷体_GB2312"/>
          <w:b/>
          <w:u w:val="single"/>
          <w:lang w:eastAsia="zh-CN"/>
        </w:rPr>
        <w:t>目标</w:t>
      </w:r>
      <w:r w:rsidRPr="002E082D">
        <w:rPr>
          <w:rFonts w:eastAsia="楷体_GB2312"/>
          <w:b/>
          <w:lang w:eastAsia="zh-CN"/>
        </w:rPr>
        <w:t>：</w:t>
      </w:r>
    </w:p>
    <w:p w:rsidR="00936C69" w:rsidRPr="002A63FF" w:rsidRDefault="00936C69" w:rsidP="002A63FF">
      <w:pPr>
        <w:pStyle w:val="a5"/>
        <w:numPr>
          <w:ilvl w:val="0"/>
          <w:numId w:val="7"/>
        </w:numPr>
        <w:spacing w:line="360" w:lineRule="auto"/>
        <w:ind w:firstLineChars="0"/>
        <w:rPr>
          <w:rFonts w:eastAsia="楷体_GB2312"/>
          <w:lang w:eastAsia="zh-CN"/>
        </w:rPr>
      </w:pPr>
      <w:r w:rsidRPr="002A63FF">
        <w:rPr>
          <w:rFonts w:eastAsia="楷体_GB2312"/>
          <w:lang w:eastAsia="zh-CN"/>
        </w:rPr>
        <w:t>遵守国家法律法规，根据环境保护对外合作中心的相关管理规章制度和</w:t>
      </w:r>
      <w:r w:rsidRPr="002A63FF">
        <w:rPr>
          <w:rFonts w:eastAsia="楷体_GB2312"/>
          <w:bCs/>
          <w:lang w:eastAsia="zh-CN"/>
        </w:rPr>
        <w:t>项目</w:t>
      </w:r>
      <w:r w:rsidR="00BA4278" w:rsidRPr="002A63FF">
        <w:rPr>
          <w:rFonts w:eastAsia="楷体_GB2312"/>
          <w:lang w:eastAsia="zh-CN"/>
        </w:rPr>
        <w:t>管理要求，</w:t>
      </w:r>
      <w:r w:rsidR="008A3235" w:rsidRPr="002A63FF">
        <w:rPr>
          <w:rFonts w:eastAsia="楷体_GB2312"/>
          <w:lang w:eastAsia="zh-CN"/>
        </w:rPr>
        <w:t>负责全面的项目管理，包括所有项目投入的动员，并对项目人员、顾问和分包商进行监督</w:t>
      </w:r>
      <w:r w:rsidRPr="002A63FF">
        <w:rPr>
          <w:rFonts w:eastAsia="楷体_GB2312"/>
          <w:lang w:eastAsia="zh-CN"/>
        </w:rPr>
        <w:t>；</w:t>
      </w:r>
    </w:p>
    <w:p w:rsidR="00936C69" w:rsidRPr="002E082D" w:rsidRDefault="00C71540" w:rsidP="006816BC">
      <w:pPr>
        <w:numPr>
          <w:ilvl w:val="0"/>
          <w:numId w:val="7"/>
        </w:numPr>
        <w:spacing w:line="360" w:lineRule="auto"/>
        <w:rPr>
          <w:rFonts w:eastAsia="楷体_GB2312"/>
          <w:lang w:eastAsia="zh-CN"/>
        </w:rPr>
      </w:pPr>
      <w:r w:rsidRPr="00C71540">
        <w:rPr>
          <w:rFonts w:eastAsia="楷体_GB2312"/>
          <w:lang w:eastAsia="zh-CN"/>
        </w:rPr>
        <w:t>在政府、联合国开发计划署和联合国其它机构、非政府组织和项目合作伙伴之间发挥联络作用，</w:t>
      </w:r>
      <w:r w:rsidR="00D36988">
        <w:rPr>
          <w:rFonts w:eastAsia="楷体_GB2312" w:hint="eastAsia"/>
          <w:lang w:eastAsia="zh-CN"/>
        </w:rPr>
        <w:t>确保良好互动，</w:t>
      </w:r>
      <w:r w:rsidRPr="00C71540">
        <w:rPr>
          <w:rFonts w:eastAsia="楷体_GB2312"/>
          <w:lang w:eastAsia="zh-CN"/>
        </w:rPr>
        <w:t>并保持与</w:t>
      </w:r>
      <w:proofErr w:type="gramStart"/>
      <w:r w:rsidRPr="00C71540">
        <w:rPr>
          <w:rFonts w:eastAsia="楷体_GB2312"/>
          <w:lang w:eastAsia="zh-CN"/>
        </w:rPr>
        <w:t>其它提供</w:t>
      </w:r>
      <w:proofErr w:type="gramEnd"/>
      <w:r w:rsidRPr="00C71540">
        <w:rPr>
          <w:rFonts w:eastAsia="楷体_GB2312"/>
          <w:lang w:eastAsia="zh-CN"/>
        </w:rPr>
        <w:t>联合融资的捐助机构的密切合作</w:t>
      </w:r>
      <w:r w:rsidR="00936C69" w:rsidRPr="00816770">
        <w:rPr>
          <w:rFonts w:eastAsia="楷体_GB2312"/>
          <w:lang w:eastAsia="zh-CN"/>
        </w:rPr>
        <w:t>；</w:t>
      </w:r>
    </w:p>
    <w:p w:rsidR="00164D66" w:rsidRPr="00164D66" w:rsidRDefault="00936C69" w:rsidP="00164D66">
      <w:pPr>
        <w:numPr>
          <w:ilvl w:val="0"/>
          <w:numId w:val="7"/>
        </w:numPr>
        <w:spacing w:line="360" w:lineRule="auto"/>
        <w:rPr>
          <w:rFonts w:eastAsia="楷体_GB2312"/>
          <w:lang w:eastAsia="zh-CN"/>
        </w:rPr>
      </w:pPr>
      <w:r w:rsidRPr="002E082D">
        <w:rPr>
          <w:rFonts w:eastAsia="楷体_GB2312"/>
          <w:lang w:eastAsia="zh-CN"/>
        </w:rPr>
        <w:t>确保项目办公室财务上的可持续性。</w:t>
      </w:r>
    </w:p>
    <w:p w:rsidR="00936C69" w:rsidRPr="002E082D" w:rsidRDefault="00936C69" w:rsidP="006816BC">
      <w:pPr>
        <w:spacing w:line="360" w:lineRule="auto"/>
        <w:rPr>
          <w:rFonts w:eastAsia="楷体_GB2312"/>
          <w:b/>
          <w:u w:val="single"/>
          <w:lang w:eastAsia="zh-CN"/>
        </w:rPr>
      </w:pPr>
      <w:proofErr w:type="spellStart"/>
      <w:r w:rsidRPr="00816770">
        <w:rPr>
          <w:rFonts w:eastAsia="楷体_GB2312"/>
          <w:b/>
          <w:u w:val="single"/>
        </w:rPr>
        <w:t>任职</w:t>
      </w:r>
      <w:r w:rsidRPr="002E082D">
        <w:rPr>
          <w:rFonts w:eastAsia="楷体_GB2312"/>
          <w:b/>
          <w:u w:val="single"/>
        </w:rPr>
        <w:t>资格</w:t>
      </w:r>
      <w:proofErr w:type="spellEnd"/>
      <w:r w:rsidR="00164D66">
        <w:rPr>
          <w:rFonts w:eastAsia="楷体_GB2312" w:hint="eastAsia"/>
          <w:b/>
          <w:u w:val="single"/>
          <w:lang w:eastAsia="zh-CN"/>
        </w:rPr>
        <w:t>：</w:t>
      </w:r>
    </w:p>
    <w:p w:rsidR="006816BC" w:rsidRPr="006816BC" w:rsidRDefault="006816BC" w:rsidP="006816BC">
      <w:pPr>
        <w:numPr>
          <w:ilvl w:val="0"/>
          <w:numId w:val="6"/>
        </w:numPr>
        <w:spacing w:line="360" w:lineRule="auto"/>
        <w:rPr>
          <w:rFonts w:eastAsia="楷体_GB2312"/>
          <w:lang w:eastAsia="zh-CN"/>
        </w:rPr>
      </w:pPr>
      <w:bookmarkStart w:id="2" w:name="OLE_LINK34"/>
      <w:bookmarkStart w:id="3" w:name="OLE_LINK35"/>
      <w:bookmarkStart w:id="4" w:name="OLE_LINK36"/>
      <w:r w:rsidRPr="006816BC">
        <w:rPr>
          <w:rFonts w:eastAsia="楷体_GB2312"/>
          <w:lang w:eastAsia="zh-CN"/>
        </w:rPr>
        <w:t>大学学位（硕士或博士），自然资源管理或环境科学相关专业；</w:t>
      </w:r>
    </w:p>
    <w:p w:rsidR="006816BC" w:rsidRPr="006816BC" w:rsidRDefault="006816BC" w:rsidP="006816BC">
      <w:pPr>
        <w:numPr>
          <w:ilvl w:val="0"/>
          <w:numId w:val="6"/>
        </w:numPr>
        <w:spacing w:line="360" w:lineRule="auto"/>
        <w:rPr>
          <w:rFonts w:eastAsia="楷体_GB2312"/>
          <w:lang w:eastAsia="zh-CN"/>
        </w:rPr>
      </w:pPr>
      <w:r w:rsidRPr="006816BC">
        <w:rPr>
          <w:rFonts w:eastAsia="楷体_GB2312"/>
          <w:lang w:eastAsia="zh-CN"/>
        </w:rPr>
        <w:t>自然资源管理工作经验（具有流域</w:t>
      </w:r>
      <w:r w:rsidRPr="006816BC">
        <w:rPr>
          <w:rFonts w:eastAsia="楷体_GB2312"/>
          <w:lang w:eastAsia="zh-CN"/>
        </w:rPr>
        <w:t>/</w:t>
      </w:r>
      <w:r w:rsidRPr="006816BC">
        <w:rPr>
          <w:rFonts w:eastAsia="楷体_GB2312"/>
          <w:lang w:eastAsia="zh-CN"/>
        </w:rPr>
        <w:t>环境规划和管理工作经验者优先）；</w:t>
      </w:r>
    </w:p>
    <w:p w:rsidR="006816BC" w:rsidRPr="006816BC" w:rsidRDefault="006816BC" w:rsidP="006816BC">
      <w:pPr>
        <w:numPr>
          <w:ilvl w:val="0"/>
          <w:numId w:val="6"/>
        </w:numPr>
        <w:spacing w:line="360" w:lineRule="auto"/>
        <w:rPr>
          <w:rFonts w:eastAsia="楷体_GB2312"/>
          <w:lang w:eastAsia="zh-CN"/>
        </w:rPr>
      </w:pPr>
      <w:r w:rsidRPr="006816BC">
        <w:rPr>
          <w:rFonts w:eastAsia="楷体_GB2312"/>
          <w:lang w:eastAsia="zh-CN"/>
        </w:rPr>
        <w:t>至少</w:t>
      </w:r>
      <w:r w:rsidRPr="006816BC">
        <w:rPr>
          <w:rFonts w:eastAsia="楷体_GB2312"/>
          <w:lang w:eastAsia="zh-CN"/>
        </w:rPr>
        <w:t>5</w:t>
      </w:r>
      <w:r w:rsidRPr="006816BC">
        <w:rPr>
          <w:rFonts w:eastAsia="楷体_GB2312"/>
          <w:lang w:eastAsia="zh-CN"/>
        </w:rPr>
        <w:t>年的项目</w:t>
      </w:r>
      <w:r w:rsidRPr="006816BC">
        <w:rPr>
          <w:rFonts w:eastAsia="楷体_GB2312"/>
          <w:lang w:eastAsia="zh-CN"/>
        </w:rPr>
        <w:t>/</w:t>
      </w:r>
      <w:r w:rsidRPr="006816BC">
        <w:rPr>
          <w:rFonts w:eastAsia="楷体_GB2312"/>
          <w:lang w:eastAsia="zh-CN"/>
        </w:rPr>
        <w:t>计划管理经验</w:t>
      </w:r>
      <w:r w:rsidR="000A0604">
        <w:rPr>
          <w:rFonts w:eastAsia="楷体_GB2312" w:hint="eastAsia"/>
          <w:lang w:eastAsia="zh-CN"/>
        </w:rPr>
        <w:t>,</w:t>
      </w:r>
      <w:r w:rsidR="000A0604">
        <w:rPr>
          <w:rFonts w:eastAsia="楷体_GB2312" w:hint="eastAsia"/>
          <w:lang w:eastAsia="zh-CN"/>
        </w:rPr>
        <w:t>有全球环境基金</w:t>
      </w:r>
      <w:r w:rsidR="000A0604">
        <w:rPr>
          <w:rFonts w:eastAsia="楷体_GB2312" w:hint="eastAsia"/>
          <w:lang w:eastAsia="zh-CN"/>
        </w:rPr>
        <w:t>/</w:t>
      </w:r>
      <w:r w:rsidR="000A0604">
        <w:rPr>
          <w:rFonts w:eastAsia="楷体_GB2312" w:hint="eastAsia"/>
          <w:lang w:eastAsia="zh-CN"/>
        </w:rPr>
        <w:t>联合国开发计划署项目的管理经验者优先</w:t>
      </w:r>
      <w:r w:rsidRPr="006816BC">
        <w:rPr>
          <w:rFonts w:eastAsia="楷体_GB2312"/>
          <w:lang w:eastAsia="zh-CN"/>
        </w:rPr>
        <w:t>；</w:t>
      </w:r>
      <w:r w:rsidRPr="006816BC">
        <w:rPr>
          <w:rFonts w:eastAsia="楷体_GB2312" w:hint="eastAsia"/>
          <w:lang w:eastAsia="zh-CN"/>
        </w:rPr>
        <w:t xml:space="preserve"> </w:t>
      </w:r>
    </w:p>
    <w:p w:rsidR="006816BC" w:rsidRPr="006816BC" w:rsidRDefault="006816BC" w:rsidP="006816BC">
      <w:pPr>
        <w:numPr>
          <w:ilvl w:val="0"/>
          <w:numId w:val="6"/>
        </w:numPr>
        <w:spacing w:line="360" w:lineRule="auto"/>
        <w:rPr>
          <w:rFonts w:eastAsia="楷体_GB2312"/>
          <w:lang w:eastAsia="zh-CN"/>
        </w:rPr>
      </w:pPr>
      <w:r w:rsidRPr="006816BC">
        <w:rPr>
          <w:rFonts w:eastAsia="楷体_GB2312"/>
          <w:lang w:eastAsia="zh-CN"/>
        </w:rPr>
        <w:t>具有与自然资源管理</w:t>
      </w:r>
      <w:r w:rsidRPr="006816BC">
        <w:rPr>
          <w:rFonts w:eastAsia="楷体_GB2312" w:hint="eastAsia"/>
          <w:lang w:eastAsia="zh-CN"/>
        </w:rPr>
        <w:t>相关</w:t>
      </w:r>
      <w:r w:rsidR="00EA1940">
        <w:rPr>
          <w:rFonts w:eastAsia="楷体_GB2312"/>
          <w:lang w:eastAsia="zh-CN"/>
        </w:rPr>
        <w:t>各部委、国家或省级单位合作的工作经验</w:t>
      </w:r>
      <w:r w:rsidRPr="006816BC">
        <w:rPr>
          <w:rFonts w:eastAsia="楷体_GB2312"/>
          <w:lang w:eastAsia="zh-CN"/>
        </w:rPr>
        <w:t>；</w:t>
      </w:r>
    </w:p>
    <w:p w:rsidR="006816BC" w:rsidRPr="006816BC" w:rsidRDefault="006816BC" w:rsidP="006816BC">
      <w:pPr>
        <w:numPr>
          <w:ilvl w:val="0"/>
          <w:numId w:val="6"/>
        </w:numPr>
        <w:spacing w:line="360" w:lineRule="auto"/>
        <w:rPr>
          <w:rFonts w:eastAsia="楷体_GB2312"/>
          <w:lang w:eastAsia="zh-CN"/>
        </w:rPr>
      </w:pPr>
      <w:r w:rsidRPr="006816BC">
        <w:rPr>
          <w:rFonts w:eastAsia="楷体_GB2312"/>
          <w:lang w:eastAsia="zh-CN"/>
        </w:rPr>
        <w:t>具备有效协调多个利益相关方参与</w:t>
      </w:r>
      <w:r w:rsidRPr="006816BC">
        <w:rPr>
          <w:rFonts w:eastAsia="楷体_GB2312" w:hint="eastAsia"/>
          <w:lang w:eastAsia="zh-CN"/>
        </w:rPr>
        <w:t>的</w:t>
      </w:r>
      <w:r w:rsidRPr="006816BC">
        <w:rPr>
          <w:rFonts w:eastAsia="楷体_GB2312"/>
          <w:lang w:eastAsia="zh-CN"/>
        </w:rPr>
        <w:t>大型项目的能力；</w:t>
      </w:r>
    </w:p>
    <w:p w:rsidR="006816BC" w:rsidRPr="006816BC" w:rsidRDefault="006816BC" w:rsidP="006816BC">
      <w:pPr>
        <w:numPr>
          <w:ilvl w:val="0"/>
          <w:numId w:val="6"/>
        </w:numPr>
        <w:spacing w:line="360" w:lineRule="auto"/>
        <w:rPr>
          <w:rFonts w:eastAsia="楷体_GB2312"/>
          <w:lang w:eastAsia="zh-CN"/>
        </w:rPr>
      </w:pPr>
      <w:r w:rsidRPr="006816BC">
        <w:rPr>
          <w:rFonts w:eastAsia="楷体_GB2312"/>
          <w:lang w:eastAsia="zh-CN"/>
        </w:rPr>
        <w:t>具备预算管理和培训能力，可与各级对应工作人员和项目涉及的所有团体进行有效合作；</w:t>
      </w:r>
    </w:p>
    <w:p w:rsidR="006816BC" w:rsidRPr="006816BC" w:rsidRDefault="00520C4D" w:rsidP="006816BC">
      <w:pPr>
        <w:numPr>
          <w:ilvl w:val="0"/>
          <w:numId w:val="6"/>
        </w:numPr>
        <w:spacing w:line="360" w:lineRule="auto"/>
        <w:rPr>
          <w:rFonts w:eastAsia="楷体_GB2312"/>
          <w:lang w:eastAsia="zh-CN"/>
        </w:rPr>
      </w:pPr>
      <w:r>
        <w:rPr>
          <w:rFonts w:eastAsia="楷体_GB2312" w:hint="eastAsia"/>
          <w:lang w:eastAsia="zh-CN"/>
        </w:rPr>
        <w:t>优秀</w:t>
      </w:r>
      <w:r w:rsidR="006816BC" w:rsidRPr="006816BC">
        <w:rPr>
          <w:rFonts w:eastAsia="楷体_GB2312"/>
          <w:lang w:eastAsia="zh-CN"/>
        </w:rPr>
        <w:t>的文件编制、演示和报告能力；</w:t>
      </w:r>
    </w:p>
    <w:p w:rsidR="006816BC" w:rsidRPr="006816BC" w:rsidRDefault="006816BC" w:rsidP="006816BC">
      <w:pPr>
        <w:numPr>
          <w:ilvl w:val="0"/>
          <w:numId w:val="6"/>
        </w:numPr>
        <w:spacing w:line="360" w:lineRule="auto"/>
        <w:rPr>
          <w:rFonts w:eastAsia="楷体_GB2312"/>
          <w:lang w:eastAsia="zh-CN"/>
        </w:rPr>
      </w:pPr>
      <w:r w:rsidRPr="006816BC">
        <w:rPr>
          <w:rFonts w:eastAsia="楷体_GB2312"/>
          <w:lang w:eastAsia="zh-CN"/>
        </w:rPr>
        <w:t>良好的计算机技能，特别要掌握所有微软办公软件和互联网搜索的应用；</w:t>
      </w:r>
    </w:p>
    <w:p w:rsidR="006816BC" w:rsidRPr="006816BC" w:rsidRDefault="006816BC" w:rsidP="006816BC">
      <w:pPr>
        <w:numPr>
          <w:ilvl w:val="0"/>
          <w:numId w:val="6"/>
        </w:numPr>
        <w:spacing w:line="360" w:lineRule="auto"/>
        <w:rPr>
          <w:rFonts w:eastAsia="楷体_GB2312"/>
          <w:lang w:eastAsia="zh-CN"/>
        </w:rPr>
      </w:pPr>
      <w:r w:rsidRPr="006816BC">
        <w:rPr>
          <w:rFonts w:eastAsia="楷体_GB2312"/>
          <w:lang w:eastAsia="zh-CN"/>
        </w:rPr>
        <w:lastRenderedPageBreak/>
        <w:t>对有关全国性、省级和市级保护区系统、生物多样性保护和湿地管理的政治和社会经济背景有深入了解；</w:t>
      </w:r>
    </w:p>
    <w:p w:rsidR="006816BC" w:rsidRPr="006816BC" w:rsidRDefault="006816BC" w:rsidP="006816BC">
      <w:pPr>
        <w:numPr>
          <w:ilvl w:val="0"/>
          <w:numId w:val="6"/>
        </w:numPr>
        <w:spacing w:line="360" w:lineRule="auto"/>
        <w:rPr>
          <w:rFonts w:eastAsia="楷体_GB2312"/>
          <w:lang w:eastAsia="zh-CN"/>
        </w:rPr>
      </w:pPr>
      <w:r w:rsidRPr="006816BC">
        <w:rPr>
          <w:rFonts w:eastAsia="楷体_GB2312"/>
          <w:lang w:eastAsia="zh-CN"/>
        </w:rPr>
        <w:t>良好的中文书面沟通能力；</w:t>
      </w:r>
      <w:r w:rsidR="00154916" w:rsidRPr="006816BC">
        <w:rPr>
          <w:rFonts w:eastAsia="楷体_GB2312"/>
          <w:lang w:eastAsia="zh-CN"/>
        </w:rPr>
        <w:t xml:space="preserve"> </w:t>
      </w:r>
    </w:p>
    <w:bookmarkEnd w:id="2"/>
    <w:bookmarkEnd w:id="3"/>
    <w:bookmarkEnd w:id="4"/>
    <w:p w:rsidR="00936C69" w:rsidRPr="006816BC" w:rsidRDefault="006816BC" w:rsidP="006816BC">
      <w:pPr>
        <w:numPr>
          <w:ilvl w:val="0"/>
          <w:numId w:val="6"/>
        </w:numPr>
        <w:spacing w:line="360" w:lineRule="auto"/>
        <w:rPr>
          <w:rFonts w:eastAsia="楷体_GB2312"/>
          <w:lang w:eastAsia="zh-CN"/>
        </w:rPr>
      </w:pPr>
      <w:r w:rsidRPr="006816BC">
        <w:rPr>
          <w:rFonts w:eastAsia="楷体_GB2312"/>
          <w:lang w:eastAsia="zh-CN"/>
        </w:rPr>
        <w:t>必须具有良好的英语工作能力。</w:t>
      </w:r>
    </w:p>
    <w:p w:rsidR="00936C69" w:rsidRPr="002E082D" w:rsidRDefault="00936C69" w:rsidP="006816BC">
      <w:pPr>
        <w:spacing w:line="360" w:lineRule="auto"/>
        <w:rPr>
          <w:rFonts w:eastAsia="楷体_GB2312"/>
          <w:lang w:eastAsia="zh-CN"/>
        </w:rPr>
      </w:pPr>
      <w:r w:rsidRPr="00CC4B90">
        <w:rPr>
          <w:rFonts w:eastAsia="楷体_GB2312"/>
          <w:b/>
          <w:u w:val="single"/>
          <w:lang w:eastAsia="zh-CN"/>
        </w:rPr>
        <w:t>岗位职责：</w:t>
      </w:r>
      <w:r w:rsidRPr="002E082D">
        <w:rPr>
          <w:rFonts w:eastAsia="楷体_GB2312"/>
          <w:lang w:eastAsia="zh-CN"/>
        </w:rPr>
        <w:t>（不局限于如下所列）</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lang w:eastAsia="zh-CN"/>
        </w:rPr>
        <w:t>按照项目文件监督和协调项目产出；</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lang w:eastAsia="zh-CN"/>
        </w:rPr>
        <w:t>按照联合国开发计划署的国家执行项目程序调动所有项目投入；</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hint="eastAsia"/>
          <w:lang w:eastAsia="zh-CN"/>
        </w:rPr>
        <w:t>规定</w:t>
      </w:r>
      <w:r w:rsidRPr="006816BC">
        <w:rPr>
          <w:rFonts w:eastAsia="楷体_GB2312"/>
          <w:lang w:eastAsia="zh-CN"/>
        </w:rPr>
        <w:t>承包商或分包商</w:t>
      </w:r>
      <w:r w:rsidRPr="006816BC">
        <w:rPr>
          <w:rFonts w:eastAsia="楷体_GB2312" w:hint="eastAsia"/>
          <w:lang w:eastAsia="zh-CN"/>
        </w:rPr>
        <w:t>的工作大纲</w:t>
      </w:r>
      <w:r w:rsidRPr="006816BC">
        <w:rPr>
          <w:rFonts w:eastAsia="楷体_GB2312"/>
          <w:lang w:eastAsia="zh-CN"/>
        </w:rPr>
        <w:t>，确保承包商具有可交付成果；</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lang w:eastAsia="zh-CN"/>
        </w:rPr>
        <w:t>监督和协调</w:t>
      </w:r>
      <w:r w:rsidRPr="006816BC">
        <w:rPr>
          <w:rFonts w:eastAsia="楷体_GB2312" w:hint="eastAsia"/>
          <w:lang w:eastAsia="zh-CN"/>
        </w:rPr>
        <w:t>国家</w:t>
      </w:r>
      <w:r w:rsidRPr="006816BC">
        <w:rPr>
          <w:rFonts w:eastAsia="楷体_GB2312"/>
          <w:lang w:eastAsia="zh-CN"/>
        </w:rPr>
        <w:t>项目</w:t>
      </w:r>
      <w:r w:rsidRPr="006816BC">
        <w:rPr>
          <w:rFonts w:eastAsia="楷体_GB2312" w:hint="eastAsia"/>
          <w:lang w:eastAsia="zh-CN"/>
        </w:rPr>
        <w:t>管理办公室和次级项目管理办公室的工作、所有项目工作</w:t>
      </w:r>
      <w:r w:rsidRPr="006816BC">
        <w:rPr>
          <w:rFonts w:eastAsia="楷体_GB2312"/>
          <w:lang w:eastAsia="zh-CN"/>
        </w:rPr>
        <w:t>人员、</w:t>
      </w:r>
      <w:r w:rsidRPr="006816BC">
        <w:rPr>
          <w:rFonts w:eastAsia="楷体_GB2312" w:hint="eastAsia"/>
          <w:lang w:eastAsia="zh-CN"/>
        </w:rPr>
        <w:t>专家</w:t>
      </w:r>
      <w:r w:rsidRPr="006816BC">
        <w:rPr>
          <w:rFonts w:eastAsia="楷体_GB2312"/>
          <w:lang w:eastAsia="zh-CN"/>
        </w:rPr>
        <w:t>和分包商的工作</w:t>
      </w:r>
      <w:r w:rsidRPr="006816BC">
        <w:rPr>
          <w:rFonts w:eastAsia="楷体_GB2312" w:hint="eastAsia"/>
          <w:lang w:eastAsia="zh-CN"/>
        </w:rPr>
        <w:t>，包括花大量时间到次级项目管理办公室，给地方工作人员提供监督、指导和培训</w:t>
      </w:r>
      <w:r w:rsidRPr="006816BC">
        <w:rPr>
          <w:rFonts w:eastAsia="楷体_GB2312"/>
          <w:lang w:eastAsia="zh-CN"/>
        </w:rPr>
        <w:t>；</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lang w:eastAsia="zh-CN"/>
        </w:rPr>
        <w:t>协调项目工作人员的招聘和选择；</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lang w:eastAsia="zh-CN"/>
        </w:rPr>
        <w:t>根据环保部和联合国开发计划署的要求，编制和修订项目工作和财务计划；</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lang w:eastAsia="zh-CN"/>
        </w:rPr>
        <w:t>协调和监督项目监测和评价计划的实施情况；</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lang w:eastAsia="zh-CN"/>
        </w:rPr>
        <w:t>与联合国开发计划署、环保部、相关政府机构和所有项目合作伙伴联络，包括各个捐助机构和非政府组织，以便有效协调所有项目活动；</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lang w:eastAsia="zh-CN"/>
        </w:rPr>
        <w:t>推动对分包商的行政支持以及项目支持的各种培训活动；</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lang w:eastAsia="zh-CN"/>
        </w:rPr>
        <w:t>监督并确保及时提交启动报告、联合项目实施审查</w:t>
      </w:r>
      <w:r w:rsidRPr="006816BC">
        <w:rPr>
          <w:rFonts w:eastAsia="楷体_GB2312"/>
          <w:lang w:eastAsia="zh-CN"/>
        </w:rPr>
        <w:t>/</w:t>
      </w:r>
      <w:r w:rsidRPr="006816BC">
        <w:rPr>
          <w:rFonts w:eastAsia="楷体_GB2312"/>
          <w:lang w:eastAsia="zh-CN"/>
        </w:rPr>
        <w:t>年度项目报告（</w:t>
      </w:r>
      <w:r w:rsidRPr="006816BC">
        <w:rPr>
          <w:rFonts w:eastAsia="楷体_GB2312"/>
          <w:lang w:eastAsia="zh-CN"/>
        </w:rPr>
        <w:t>PIR/APR</w:t>
      </w:r>
      <w:r w:rsidRPr="006816BC">
        <w:rPr>
          <w:rFonts w:eastAsia="楷体_GB2312"/>
          <w:lang w:eastAsia="zh-CN"/>
        </w:rPr>
        <w:t>）、技术报告、季度财务报告，</w:t>
      </w:r>
      <w:r w:rsidRPr="006816BC">
        <w:rPr>
          <w:rFonts w:eastAsia="楷体_GB2312" w:hint="eastAsia"/>
          <w:lang w:eastAsia="zh-CN"/>
        </w:rPr>
        <w:t>以及</w:t>
      </w:r>
      <w:r w:rsidRPr="006816BC">
        <w:rPr>
          <w:rFonts w:eastAsia="楷体_GB2312"/>
          <w:lang w:eastAsia="zh-CN"/>
        </w:rPr>
        <w:t>联合国开发计划署、全球环境基金、环保部和其它监督机构可能要求提交的其它报告；</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lang w:eastAsia="zh-CN"/>
        </w:rPr>
        <w:t>分发项目报告，并</w:t>
      </w:r>
      <w:r w:rsidRPr="006816BC">
        <w:rPr>
          <w:rFonts w:eastAsia="楷体_GB2312" w:hint="eastAsia"/>
          <w:lang w:eastAsia="zh-CN"/>
        </w:rPr>
        <w:t>回复</w:t>
      </w:r>
      <w:r w:rsidRPr="006816BC">
        <w:rPr>
          <w:rFonts w:eastAsia="楷体_GB2312"/>
          <w:lang w:eastAsia="zh-CN"/>
        </w:rPr>
        <w:t>相关利益相关方提出的询问；</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lang w:eastAsia="zh-CN"/>
        </w:rPr>
        <w:t>向筹划指导委员会报告项目进展，确保完成筹划指导委员会的各项指令；</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lang w:eastAsia="zh-CN"/>
        </w:rPr>
        <w:t>对国内</w:t>
      </w:r>
      <w:r w:rsidR="002137F6">
        <w:rPr>
          <w:rFonts w:eastAsia="楷体_GB2312" w:hint="eastAsia"/>
          <w:lang w:eastAsia="zh-CN"/>
        </w:rPr>
        <w:t>、</w:t>
      </w:r>
      <w:r w:rsidR="002137F6">
        <w:rPr>
          <w:rFonts w:eastAsia="楷体_GB2312"/>
          <w:lang w:eastAsia="zh-CN"/>
        </w:rPr>
        <w:t>国际相关综合性保护和开发项目的经验与教训分享</w:t>
      </w:r>
      <w:r w:rsidR="002137F6">
        <w:rPr>
          <w:rFonts w:eastAsia="楷体_GB2312" w:hint="eastAsia"/>
          <w:lang w:eastAsia="zh-CN"/>
        </w:rPr>
        <w:t>与</w:t>
      </w:r>
      <w:r w:rsidR="002137F6">
        <w:rPr>
          <w:rFonts w:eastAsia="楷体_GB2312"/>
          <w:lang w:eastAsia="zh-CN"/>
        </w:rPr>
        <w:t>交流</w:t>
      </w:r>
      <w:r w:rsidRPr="006816BC">
        <w:rPr>
          <w:rFonts w:eastAsia="楷体_GB2312"/>
          <w:lang w:eastAsia="zh-CN"/>
        </w:rPr>
        <w:t>进行监督；</w:t>
      </w:r>
      <w:r w:rsidRPr="006816BC">
        <w:rPr>
          <w:rFonts w:eastAsia="楷体_GB2312"/>
          <w:lang w:eastAsia="zh-CN"/>
        </w:rPr>
        <w:t xml:space="preserve"> </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lang w:eastAsia="zh-CN"/>
        </w:rPr>
        <w:t>确保及时有效</w:t>
      </w:r>
      <w:r w:rsidR="002137F6">
        <w:rPr>
          <w:rFonts w:eastAsia="楷体_GB2312" w:hint="eastAsia"/>
          <w:lang w:eastAsia="zh-CN"/>
        </w:rPr>
        <w:t>地</w:t>
      </w:r>
      <w:r w:rsidRPr="006816BC">
        <w:rPr>
          <w:rFonts w:eastAsia="楷体_GB2312"/>
          <w:lang w:eastAsia="zh-CN"/>
        </w:rPr>
        <w:t>实施项目所有</w:t>
      </w:r>
      <w:r w:rsidR="002137F6">
        <w:rPr>
          <w:rFonts w:eastAsia="楷体_GB2312" w:hint="eastAsia"/>
          <w:lang w:eastAsia="zh-CN"/>
        </w:rPr>
        <w:t>板块内容</w:t>
      </w:r>
      <w:r w:rsidRPr="006816BC">
        <w:rPr>
          <w:rFonts w:eastAsia="楷体_GB2312"/>
          <w:lang w:eastAsia="zh-CN"/>
        </w:rPr>
        <w:t>；</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lang w:eastAsia="zh-CN"/>
        </w:rPr>
        <w:t>监督利益相关方参与计划的实施情况，并通过培训研讨会和岗位培训协助社区团体、直辖市、非政府组织、人员、学生和其它方面发展基本技能，从而提升其能力；</w:t>
      </w:r>
    </w:p>
    <w:p w:rsidR="00C71540" w:rsidRPr="006816BC" w:rsidRDefault="00C71540" w:rsidP="006816BC">
      <w:pPr>
        <w:numPr>
          <w:ilvl w:val="0"/>
          <w:numId w:val="2"/>
        </w:numPr>
        <w:spacing w:line="360" w:lineRule="auto"/>
        <w:rPr>
          <w:rFonts w:eastAsia="楷体_GB2312"/>
          <w:lang w:eastAsia="zh-CN"/>
        </w:rPr>
      </w:pPr>
      <w:bookmarkStart w:id="5" w:name="OLE_LINK31"/>
      <w:bookmarkStart w:id="6" w:name="OLE_LINK32"/>
      <w:bookmarkStart w:id="7" w:name="OLE_LINK33"/>
      <w:r w:rsidRPr="006816BC">
        <w:rPr>
          <w:rFonts w:eastAsia="楷体_GB2312"/>
          <w:lang w:eastAsia="zh-CN"/>
        </w:rPr>
        <w:lastRenderedPageBreak/>
        <w:t>协调并协助科研机构制定和实施所有的实地研究工作，并监测项目构成部分的工作；</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hint="eastAsia"/>
          <w:lang w:eastAsia="zh-CN"/>
        </w:rPr>
        <w:t>为</w:t>
      </w:r>
      <w:r w:rsidRPr="006816BC">
        <w:rPr>
          <w:rFonts w:eastAsia="楷体_GB2312"/>
          <w:lang w:eastAsia="zh-CN"/>
        </w:rPr>
        <w:t>负责</w:t>
      </w:r>
      <w:r w:rsidRPr="006816BC">
        <w:rPr>
          <w:rFonts w:eastAsia="楷体_GB2312" w:hint="eastAsia"/>
          <w:lang w:eastAsia="zh-CN"/>
        </w:rPr>
        <w:t>外部联络</w:t>
      </w:r>
      <w:r w:rsidRPr="006816BC">
        <w:rPr>
          <w:rFonts w:eastAsia="楷体_GB2312"/>
          <w:lang w:eastAsia="zh-CN"/>
        </w:rPr>
        <w:t>和提高认识的团队提供协助和指导；</w:t>
      </w:r>
      <w:r w:rsidR="0070604A" w:rsidRPr="006816BC">
        <w:rPr>
          <w:rFonts w:eastAsia="楷体_GB2312"/>
          <w:lang w:eastAsia="zh-CN"/>
        </w:rPr>
        <w:t xml:space="preserve"> </w:t>
      </w:r>
    </w:p>
    <w:p w:rsidR="00C71540" w:rsidRPr="006816BC" w:rsidRDefault="00C71540" w:rsidP="006816BC">
      <w:pPr>
        <w:numPr>
          <w:ilvl w:val="0"/>
          <w:numId w:val="2"/>
        </w:numPr>
        <w:spacing w:line="360" w:lineRule="auto"/>
        <w:rPr>
          <w:rFonts w:eastAsia="楷体_GB2312"/>
          <w:lang w:eastAsia="zh-CN"/>
        </w:rPr>
      </w:pPr>
      <w:r w:rsidRPr="006816BC">
        <w:rPr>
          <w:rFonts w:eastAsia="楷体_GB2312"/>
          <w:lang w:eastAsia="zh-CN"/>
        </w:rPr>
        <w:t>对所有地点和项目示范点管理单位的活动进行定期、事先通知和事先无通知的</w:t>
      </w:r>
      <w:r w:rsidR="001F26DD">
        <w:rPr>
          <w:rFonts w:eastAsia="楷体_GB2312" w:hint="eastAsia"/>
          <w:lang w:eastAsia="zh-CN"/>
        </w:rPr>
        <w:t>检查</w:t>
      </w:r>
      <w:r w:rsidRPr="006816BC">
        <w:rPr>
          <w:rFonts w:eastAsia="楷体_GB2312"/>
          <w:lang w:eastAsia="zh-CN"/>
        </w:rPr>
        <w:t>；</w:t>
      </w:r>
    </w:p>
    <w:bookmarkEnd w:id="5"/>
    <w:bookmarkEnd w:id="6"/>
    <w:bookmarkEnd w:id="7"/>
    <w:p w:rsidR="00C71540" w:rsidRDefault="00C71540" w:rsidP="006816BC">
      <w:pPr>
        <w:numPr>
          <w:ilvl w:val="0"/>
          <w:numId w:val="2"/>
        </w:numPr>
        <w:spacing w:line="360" w:lineRule="auto"/>
        <w:rPr>
          <w:rFonts w:eastAsia="楷体_GB2312"/>
          <w:lang w:eastAsia="zh-CN"/>
        </w:rPr>
      </w:pPr>
      <w:r w:rsidRPr="006816BC">
        <w:rPr>
          <w:rFonts w:eastAsia="楷体_GB2312"/>
          <w:lang w:eastAsia="zh-CN"/>
        </w:rPr>
        <w:t>确保在项目实施中</w:t>
      </w:r>
      <w:r w:rsidRPr="006816BC">
        <w:rPr>
          <w:rFonts w:eastAsia="楷体_GB2312" w:hint="eastAsia"/>
          <w:lang w:eastAsia="zh-CN"/>
        </w:rPr>
        <w:t>采</w:t>
      </w:r>
      <w:r w:rsidRPr="006816BC">
        <w:rPr>
          <w:rFonts w:eastAsia="楷体_GB2312"/>
          <w:lang w:eastAsia="zh-CN"/>
        </w:rPr>
        <w:t>用联合国开发计划署的环境和社会筛查程序保障措施。</w:t>
      </w:r>
    </w:p>
    <w:p w:rsidR="00E94C95" w:rsidRDefault="00E94C95" w:rsidP="00E94C95">
      <w:pPr>
        <w:tabs>
          <w:tab w:val="left" w:pos="420"/>
        </w:tabs>
        <w:autoSpaceDN w:val="0"/>
        <w:spacing w:after="120" w:line="360" w:lineRule="auto"/>
        <w:ind w:firstLineChars="100" w:firstLine="240"/>
        <w:contextualSpacing/>
        <w:rPr>
          <w:rFonts w:eastAsia="楷体_GB2312"/>
          <w:lang w:eastAsia="zh-CN"/>
        </w:rPr>
      </w:pPr>
    </w:p>
    <w:p w:rsidR="00E94C95" w:rsidRPr="00CA76EF" w:rsidRDefault="00E94C95" w:rsidP="00E94C95">
      <w:pPr>
        <w:tabs>
          <w:tab w:val="left" w:pos="420"/>
        </w:tabs>
        <w:autoSpaceDN w:val="0"/>
        <w:spacing w:after="120" w:line="360" w:lineRule="auto"/>
        <w:ind w:firstLineChars="100" w:firstLine="240"/>
        <w:contextualSpacing/>
        <w:rPr>
          <w:rFonts w:eastAsia="楷体_GB2312"/>
          <w:lang w:eastAsia="zh-CN"/>
        </w:rPr>
      </w:pPr>
      <w:r w:rsidRPr="00CA76EF">
        <w:rPr>
          <w:rFonts w:eastAsia="楷体_GB2312" w:hint="eastAsia"/>
          <w:lang w:eastAsia="zh-CN"/>
        </w:rPr>
        <w:t>请对职位感兴趣的候选人将简历于</w:t>
      </w:r>
      <w:r w:rsidRPr="00CA76EF">
        <w:rPr>
          <w:rFonts w:eastAsia="楷体_GB2312"/>
          <w:lang w:eastAsia="zh-CN"/>
        </w:rPr>
        <w:t>2014</w:t>
      </w:r>
      <w:r w:rsidRPr="00CA76EF">
        <w:rPr>
          <w:rFonts w:eastAsia="楷体_GB2312" w:hint="eastAsia"/>
          <w:lang w:eastAsia="zh-CN"/>
        </w:rPr>
        <w:t>年</w:t>
      </w:r>
      <w:r w:rsidRPr="00CA76EF">
        <w:rPr>
          <w:rFonts w:eastAsia="楷体_GB2312"/>
          <w:lang w:eastAsia="zh-CN"/>
        </w:rPr>
        <w:t>11</w:t>
      </w:r>
      <w:r w:rsidRPr="00CA76EF">
        <w:rPr>
          <w:rFonts w:eastAsia="楷体_GB2312" w:hint="eastAsia"/>
          <w:lang w:eastAsia="zh-CN"/>
        </w:rPr>
        <w:t>月</w:t>
      </w:r>
      <w:r w:rsidRPr="00CA76EF">
        <w:rPr>
          <w:rFonts w:eastAsia="楷体_GB2312" w:hint="eastAsia"/>
          <w:lang w:eastAsia="zh-CN"/>
        </w:rPr>
        <w:t>17</w:t>
      </w:r>
      <w:r w:rsidRPr="00CA76EF">
        <w:rPr>
          <w:rFonts w:eastAsia="楷体_GB2312" w:hint="eastAsia"/>
          <w:lang w:eastAsia="zh-CN"/>
        </w:rPr>
        <w:t>日前发至以下联系人邮箱。</w:t>
      </w:r>
    </w:p>
    <w:p w:rsidR="00E94C95" w:rsidRPr="00CA76EF" w:rsidRDefault="00E94C95" w:rsidP="00E94C95">
      <w:pPr>
        <w:tabs>
          <w:tab w:val="left" w:pos="420"/>
        </w:tabs>
        <w:autoSpaceDN w:val="0"/>
        <w:spacing w:after="120" w:line="360" w:lineRule="auto"/>
        <w:ind w:firstLineChars="100" w:firstLine="240"/>
        <w:contextualSpacing/>
        <w:rPr>
          <w:rFonts w:eastAsia="楷体_GB2312"/>
          <w:lang w:eastAsia="zh-CN"/>
        </w:rPr>
      </w:pPr>
      <w:r w:rsidRPr="00CA76EF">
        <w:rPr>
          <w:rFonts w:eastAsia="楷体_GB2312" w:hint="eastAsia"/>
          <w:lang w:eastAsia="zh-CN"/>
        </w:rPr>
        <w:t>联系人：</w:t>
      </w:r>
    </w:p>
    <w:p w:rsidR="00E94C95" w:rsidRPr="00CA76EF" w:rsidRDefault="00E94C95" w:rsidP="00E94C95">
      <w:pPr>
        <w:tabs>
          <w:tab w:val="left" w:pos="420"/>
        </w:tabs>
        <w:autoSpaceDN w:val="0"/>
        <w:spacing w:after="120" w:line="360" w:lineRule="auto"/>
        <w:ind w:firstLineChars="100" w:firstLine="240"/>
        <w:contextualSpacing/>
        <w:rPr>
          <w:rFonts w:eastAsia="楷体_GB2312"/>
          <w:lang w:eastAsia="zh-CN"/>
        </w:rPr>
      </w:pPr>
      <w:r w:rsidRPr="00CA76EF">
        <w:rPr>
          <w:rFonts w:eastAsia="楷体_GB2312" w:hint="eastAsia"/>
          <w:lang w:eastAsia="zh-CN"/>
        </w:rPr>
        <w:t>晏薇</w:t>
      </w:r>
      <w:r w:rsidRPr="00CA76EF">
        <w:rPr>
          <w:rFonts w:eastAsia="楷体_GB2312"/>
          <w:lang w:eastAsia="zh-CN"/>
        </w:rPr>
        <w:t xml:space="preserve"> </w:t>
      </w:r>
    </w:p>
    <w:p w:rsidR="00E94C95" w:rsidRPr="00E94C95" w:rsidRDefault="00E94C95" w:rsidP="00E94C95">
      <w:pPr>
        <w:tabs>
          <w:tab w:val="left" w:pos="420"/>
        </w:tabs>
        <w:autoSpaceDN w:val="0"/>
        <w:spacing w:after="120" w:line="360" w:lineRule="auto"/>
        <w:ind w:firstLineChars="100" w:firstLine="240"/>
        <w:contextualSpacing/>
        <w:rPr>
          <w:rFonts w:eastAsia="楷体_GB2312"/>
          <w:lang w:eastAsia="zh-CN"/>
        </w:rPr>
      </w:pPr>
      <w:r w:rsidRPr="00CA76EF">
        <w:rPr>
          <w:rFonts w:eastAsia="楷体_GB2312" w:hint="eastAsia"/>
          <w:lang w:eastAsia="zh-CN"/>
        </w:rPr>
        <w:t>邮箱：</w:t>
      </w:r>
      <w:r w:rsidRPr="00CA76EF">
        <w:rPr>
          <w:rFonts w:eastAsia="楷体_GB2312"/>
          <w:lang w:eastAsia="zh-CN"/>
        </w:rPr>
        <w:t>yan.wei@mepfeco.org.cn</w:t>
      </w:r>
    </w:p>
    <w:p w:rsidR="00773E05" w:rsidRPr="00E94C9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773E05" w:rsidRDefault="00773E05" w:rsidP="00773E05">
      <w:pPr>
        <w:spacing w:line="360" w:lineRule="auto"/>
        <w:rPr>
          <w:rFonts w:eastAsia="楷体_GB2312"/>
          <w:lang w:eastAsia="zh-CN"/>
        </w:rPr>
      </w:pPr>
    </w:p>
    <w:p w:rsidR="00EE2BFF" w:rsidRPr="006C0ED8" w:rsidRDefault="00EE2BFF" w:rsidP="006C0ED8">
      <w:pPr>
        <w:pStyle w:val="4"/>
        <w:rPr>
          <w:rFonts w:ascii="Times New Roman" w:hAnsi="Times New Roman" w:cs="Times New Roman"/>
          <w:lang w:val="en-GB" w:eastAsia="zh-CN"/>
        </w:rPr>
      </w:pPr>
      <w:r w:rsidRPr="00BC5C03">
        <w:rPr>
          <w:rFonts w:ascii="Times New Roman" w:hAnsi="Times New Roman" w:cs="Times New Roman"/>
          <w:lang w:val="en-GB" w:eastAsia="zh-CN"/>
        </w:rPr>
        <w:lastRenderedPageBreak/>
        <w:t xml:space="preserve">Project Manager Recruitment, GEF Payment for Watershed Services in the </w:t>
      </w:r>
      <w:proofErr w:type="spellStart"/>
      <w:r w:rsidRPr="00BC5C03">
        <w:rPr>
          <w:rFonts w:ascii="Times New Roman" w:hAnsi="Times New Roman" w:cs="Times New Roman"/>
          <w:lang w:val="en-GB" w:eastAsia="zh-CN"/>
        </w:rPr>
        <w:t>Chishui</w:t>
      </w:r>
      <w:proofErr w:type="spellEnd"/>
      <w:r w:rsidRPr="00BC5C03">
        <w:rPr>
          <w:rFonts w:ascii="Times New Roman" w:hAnsi="Times New Roman" w:cs="Times New Roman"/>
          <w:lang w:val="en-GB" w:eastAsia="zh-CN"/>
        </w:rPr>
        <w:t xml:space="preserve"> River Basin for the Conservation of Globally Significant Biodiversity </w:t>
      </w:r>
    </w:p>
    <w:p w:rsidR="00EE2BFF" w:rsidRPr="00046AE4" w:rsidRDefault="00EE2BFF" w:rsidP="00EE2BFF">
      <w:pPr>
        <w:pStyle w:val="3"/>
        <w:rPr>
          <w:lang w:val="en-GB"/>
        </w:rPr>
      </w:pPr>
      <w:r w:rsidRPr="00046AE4">
        <w:rPr>
          <w:lang w:val="en-GB"/>
        </w:rPr>
        <w:t xml:space="preserve">Project Manager </w:t>
      </w:r>
    </w:p>
    <w:p w:rsidR="00EE2BFF" w:rsidRPr="00046AE4" w:rsidRDefault="00EE2BFF" w:rsidP="00EE2BFF">
      <w:pPr>
        <w:rPr>
          <w:lang w:val="en-GB"/>
        </w:rPr>
      </w:pPr>
    </w:p>
    <w:p w:rsidR="00EE2BFF" w:rsidRPr="00046AE4" w:rsidRDefault="00EE2BFF" w:rsidP="00EE2BFF">
      <w:pPr>
        <w:jc w:val="both"/>
        <w:rPr>
          <w:u w:val="single"/>
          <w:lang w:val="en-GB"/>
        </w:rPr>
      </w:pPr>
      <w:r w:rsidRPr="00046AE4">
        <w:rPr>
          <w:u w:val="single"/>
          <w:lang w:val="en-GB"/>
        </w:rPr>
        <w:t>Background</w:t>
      </w:r>
    </w:p>
    <w:p w:rsidR="00EE2BFF" w:rsidRPr="00046AE4" w:rsidRDefault="00EE2BFF" w:rsidP="00EE2BFF">
      <w:pPr>
        <w:pStyle w:val="NumberedParas"/>
        <w:numPr>
          <w:ilvl w:val="0"/>
          <w:numId w:val="0"/>
        </w:numPr>
        <w:rPr>
          <w:lang w:val="en-GB"/>
        </w:rPr>
      </w:pPr>
      <w:r>
        <w:rPr>
          <w:lang w:val="en-GB"/>
        </w:rPr>
        <w:t>The Project Manager (PM)</w:t>
      </w:r>
      <w:r>
        <w:rPr>
          <w:rFonts w:eastAsiaTheme="minorEastAsia" w:hint="eastAsia"/>
          <w:lang w:val="en-GB" w:eastAsia="zh-CN"/>
        </w:rPr>
        <w:t xml:space="preserve"> </w:t>
      </w:r>
      <w:r w:rsidRPr="00046AE4">
        <w:rPr>
          <w:lang w:val="en-GB"/>
        </w:rPr>
        <w:t xml:space="preserve">will be responsible for the overall management of the project, including the mobilization of all project inputs, supervision over project staff, consultants and sub-contractors. The PM will report to the UNDP CO in close consultation with the host institution for all of the project’s substantive and administrative issues. From the strategic point of view of the project, the PM will report on a periodic basis to the Project Steering Committee (PSC). Generally, the PM will be responsible for meeting government obligations under the project, under the national execution modality (NEX). He/She will perform a liaison role with the Government, UNDP and other UN Agencies, NGOs and project partners, and maintain close collaboration with other donor agencies providing co-financing. </w:t>
      </w:r>
    </w:p>
    <w:p w:rsidR="00EE2BFF" w:rsidRPr="00046AE4" w:rsidRDefault="00EE2BFF" w:rsidP="00EE2BFF">
      <w:pPr>
        <w:jc w:val="both"/>
        <w:rPr>
          <w:lang w:val="en-GB"/>
        </w:rPr>
      </w:pPr>
    </w:p>
    <w:p w:rsidR="00EE2BFF" w:rsidRPr="00046AE4" w:rsidRDefault="00EE2BFF" w:rsidP="00EE2BFF">
      <w:pPr>
        <w:jc w:val="both"/>
        <w:rPr>
          <w:u w:val="single"/>
          <w:lang w:val="en-GB"/>
        </w:rPr>
      </w:pPr>
      <w:r w:rsidRPr="00046AE4">
        <w:rPr>
          <w:u w:val="single"/>
          <w:lang w:val="en-GB"/>
        </w:rPr>
        <w:t>Duties and Responsibilities</w:t>
      </w:r>
    </w:p>
    <w:p w:rsidR="00EE2BFF" w:rsidRPr="00046AE4" w:rsidRDefault="00EE2BFF" w:rsidP="00EE2BFF">
      <w:pPr>
        <w:numPr>
          <w:ilvl w:val="0"/>
          <w:numId w:val="2"/>
        </w:numPr>
        <w:jc w:val="both"/>
        <w:rPr>
          <w:lang w:val="en-GB"/>
        </w:rPr>
      </w:pPr>
      <w:r w:rsidRPr="00046AE4">
        <w:rPr>
          <w:lang w:val="en-GB"/>
        </w:rPr>
        <w:t>Supervise and coordinate the production of project outputs, as per the project document;</w:t>
      </w:r>
    </w:p>
    <w:p w:rsidR="00EE2BFF" w:rsidRPr="00046AE4" w:rsidRDefault="00EE2BFF" w:rsidP="00EE2BFF">
      <w:pPr>
        <w:numPr>
          <w:ilvl w:val="0"/>
          <w:numId w:val="2"/>
        </w:numPr>
        <w:jc w:val="both"/>
        <w:rPr>
          <w:lang w:val="en-GB"/>
        </w:rPr>
      </w:pPr>
      <w:r w:rsidRPr="00046AE4">
        <w:rPr>
          <w:lang w:val="en-GB"/>
        </w:rPr>
        <w:t>Mobilize all project inputs in accordance with UNDP procedures for nationally executed projects;</w:t>
      </w:r>
    </w:p>
    <w:p w:rsidR="00EE2BFF" w:rsidRPr="00046AE4" w:rsidRDefault="00EE2BFF" w:rsidP="00EE2BFF">
      <w:pPr>
        <w:numPr>
          <w:ilvl w:val="0"/>
          <w:numId w:val="2"/>
        </w:numPr>
        <w:jc w:val="both"/>
        <w:rPr>
          <w:lang w:val="en-GB"/>
        </w:rPr>
      </w:pPr>
      <w:r w:rsidRPr="00046AE4">
        <w:rPr>
          <w:lang w:val="en-GB"/>
        </w:rPr>
        <w:t>Prepare TORs for contractors or subcontractors and ensure contractors’ deliverables;</w:t>
      </w:r>
    </w:p>
    <w:p w:rsidR="00EE2BFF" w:rsidRPr="00046AE4" w:rsidRDefault="00EE2BFF" w:rsidP="00EE2BFF">
      <w:pPr>
        <w:numPr>
          <w:ilvl w:val="0"/>
          <w:numId w:val="2"/>
        </w:numPr>
        <w:jc w:val="both"/>
        <w:rPr>
          <w:lang w:val="en-GB"/>
        </w:rPr>
      </w:pPr>
      <w:r w:rsidRPr="00046AE4">
        <w:rPr>
          <w:lang w:val="en-GB"/>
        </w:rPr>
        <w:t>Supervise and coordinate the work of the National and Sub-Project Management Offices, all project staff, consultants and sub-contractors, including significant time spent at the SPMO to provide oversight, guidance and training to local staff;</w:t>
      </w:r>
    </w:p>
    <w:p w:rsidR="00EE2BFF" w:rsidRPr="00046AE4" w:rsidRDefault="00EE2BFF" w:rsidP="00EE2BFF">
      <w:pPr>
        <w:numPr>
          <w:ilvl w:val="0"/>
          <w:numId w:val="2"/>
        </w:numPr>
        <w:jc w:val="both"/>
        <w:rPr>
          <w:lang w:val="en-GB"/>
        </w:rPr>
      </w:pPr>
      <w:r w:rsidRPr="00046AE4">
        <w:rPr>
          <w:lang w:val="en-GB"/>
        </w:rPr>
        <w:t>Coordinate the recruitment and selection of project personnel;</w:t>
      </w:r>
    </w:p>
    <w:p w:rsidR="00EE2BFF" w:rsidRPr="00046AE4" w:rsidRDefault="00EE2BFF" w:rsidP="00EE2BFF">
      <w:pPr>
        <w:numPr>
          <w:ilvl w:val="0"/>
          <w:numId w:val="2"/>
        </w:numPr>
        <w:jc w:val="both"/>
        <w:rPr>
          <w:lang w:val="en-GB"/>
        </w:rPr>
      </w:pPr>
      <w:r w:rsidRPr="00046AE4">
        <w:rPr>
          <w:lang w:val="en-GB"/>
        </w:rPr>
        <w:t>Prepare and revise project work and financial plans, as required by MEP and UNDP;</w:t>
      </w:r>
    </w:p>
    <w:p w:rsidR="00EE2BFF" w:rsidRPr="00046AE4" w:rsidRDefault="00EE2BFF" w:rsidP="00EE2BFF">
      <w:pPr>
        <w:numPr>
          <w:ilvl w:val="0"/>
          <w:numId w:val="2"/>
        </w:numPr>
        <w:jc w:val="both"/>
        <w:rPr>
          <w:lang w:val="en-GB"/>
        </w:rPr>
      </w:pPr>
      <w:r w:rsidRPr="00046AE4">
        <w:rPr>
          <w:lang w:val="en-GB"/>
        </w:rPr>
        <w:t>Coordinate and oversee implementation of the project’s monitoring and evaluation plan;</w:t>
      </w:r>
    </w:p>
    <w:p w:rsidR="00EE2BFF" w:rsidRPr="00046AE4" w:rsidRDefault="00EE2BFF" w:rsidP="00EE2BFF">
      <w:pPr>
        <w:numPr>
          <w:ilvl w:val="0"/>
          <w:numId w:val="2"/>
        </w:numPr>
        <w:jc w:val="both"/>
        <w:rPr>
          <w:lang w:val="en-GB"/>
        </w:rPr>
      </w:pPr>
      <w:r w:rsidRPr="00046AE4">
        <w:rPr>
          <w:lang w:val="en-GB"/>
        </w:rPr>
        <w:t>Liaise with UNDP, MEP, relevant government agencies, and all project partners, including donor organizations and NGOs for effective coordination of all project activities;</w:t>
      </w:r>
    </w:p>
    <w:p w:rsidR="00EE2BFF" w:rsidRPr="00046AE4" w:rsidRDefault="00EE2BFF" w:rsidP="00EE2BFF">
      <w:pPr>
        <w:numPr>
          <w:ilvl w:val="0"/>
          <w:numId w:val="2"/>
        </w:numPr>
        <w:jc w:val="both"/>
        <w:rPr>
          <w:lang w:val="en-GB"/>
        </w:rPr>
      </w:pPr>
      <w:r w:rsidRPr="00046AE4">
        <w:rPr>
          <w:lang w:val="en-GB"/>
        </w:rPr>
        <w:t>Facilitate administrative backstopping to subcontractors and training activities supported by the Project;</w:t>
      </w:r>
    </w:p>
    <w:p w:rsidR="00EE2BFF" w:rsidRPr="00046AE4" w:rsidRDefault="00EE2BFF" w:rsidP="00EE2BFF">
      <w:pPr>
        <w:numPr>
          <w:ilvl w:val="0"/>
          <w:numId w:val="2"/>
        </w:numPr>
        <w:jc w:val="both"/>
        <w:rPr>
          <w:lang w:val="en-GB"/>
        </w:rPr>
      </w:pPr>
      <w:r w:rsidRPr="00046AE4">
        <w:rPr>
          <w:lang w:val="en-GB"/>
        </w:rPr>
        <w:t xml:space="preserve">Oversee and ensure timely submission of the Inception Report, Combined Project Implementation Review/Annual Project Report (PIR/APR), Technical </w:t>
      </w:r>
      <w:r w:rsidRPr="00046AE4">
        <w:rPr>
          <w:lang w:val="en-GB"/>
        </w:rPr>
        <w:lastRenderedPageBreak/>
        <w:t>reports, quarterly financial reports, and other reports as may be required by UNDP, GEF, MEP and other oversight agencies;</w:t>
      </w:r>
    </w:p>
    <w:p w:rsidR="00EE2BFF" w:rsidRPr="00046AE4" w:rsidRDefault="00EE2BFF" w:rsidP="00EE2BFF">
      <w:pPr>
        <w:numPr>
          <w:ilvl w:val="0"/>
          <w:numId w:val="2"/>
        </w:numPr>
        <w:jc w:val="both"/>
        <w:rPr>
          <w:lang w:val="en-GB"/>
        </w:rPr>
      </w:pPr>
      <w:r w:rsidRPr="00046AE4">
        <w:rPr>
          <w:lang w:val="en-GB"/>
        </w:rPr>
        <w:t>Disseminate project reports and respond to queries from concerned stakeholders;</w:t>
      </w:r>
    </w:p>
    <w:p w:rsidR="00EE2BFF" w:rsidRPr="00046AE4" w:rsidRDefault="00EE2BFF" w:rsidP="00EE2BFF">
      <w:pPr>
        <w:numPr>
          <w:ilvl w:val="0"/>
          <w:numId w:val="2"/>
        </w:numPr>
        <w:jc w:val="both"/>
        <w:rPr>
          <w:lang w:val="en-GB"/>
        </w:rPr>
      </w:pPr>
      <w:r w:rsidRPr="00046AE4">
        <w:rPr>
          <w:lang w:val="en-GB"/>
        </w:rPr>
        <w:t>Report progress of project to the steering committees, and ensure the fulfilment of steering committees directives.</w:t>
      </w:r>
    </w:p>
    <w:p w:rsidR="00EE2BFF" w:rsidRPr="00046AE4" w:rsidRDefault="00EE2BFF" w:rsidP="00EE2BFF">
      <w:pPr>
        <w:numPr>
          <w:ilvl w:val="0"/>
          <w:numId w:val="2"/>
        </w:numPr>
        <w:jc w:val="both"/>
        <w:rPr>
          <w:lang w:val="en-GB"/>
        </w:rPr>
      </w:pPr>
      <w:r w:rsidRPr="00046AE4">
        <w:rPr>
          <w:lang w:val="en-GB"/>
        </w:rPr>
        <w:t>Oversee the exchange and sharing of experiences and lessons learned with relevant integrated conservation and development projects nationally and internationally;</w:t>
      </w:r>
    </w:p>
    <w:p w:rsidR="00EE2BFF" w:rsidRPr="00046AE4" w:rsidRDefault="00EE2BFF" w:rsidP="00EE2BFF">
      <w:pPr>
        <w:numPr>
          <w:ilvl w:val="0"/>
          <w:numId w:val="2"/>
        </w:numPr>
        <w:jc w:val="both"/>
        <w:rPr>
          <w:lang w:val="en-GB"/>
        </w:rPr>
      </w:pPr>
      <w:r w:rsidRPr="00046AE4">
        <w:rPr>
          <w:lang w:val="en-GB"/>
        </w:rPr>
        <w:t xml:space="preserve">Ensure the timely and effective implementation of all components of the project; </w:t>
      </w:r>
    </w:p>
    <w:p w:rsidR="00EE2BFF" w:rsidRPr="00046AE4" w:rsidRDefault="00EE2BFF" w:rsidP="00EE2BFF">
      <w:pPr>
        <w:numPr>
          <w:ilvl w:val="0"/>
          <w:numId w:val="2"/>
        </w:numPr>
        <w:jc w:val="both"/>
        <w:rPr>
          <w:lang w:val="en-GB"/>
        </w:rPr>
      </w:pPr>
      <w:r w:rsidRPr="00046AE4">
        <w:rPr>
          <w:lang w:val="en-GB"/>
        </w:rPr>
        <w:t>Oversee implementation of the stakeholder participation plan and assist community groups, municipalities, NGOs, staff, students and others with development of essential skills through training workshops and on the job training thereby upgrading their institutional capabilities;</w:t>
      </w:r>
    </w:p>
    <w:p w:rsidR="00EE2BFF" w:rsidRPr="00046AE4" w:rsidRDefault="00EE2BFF" w:rsidP="00EE2BFF">
      <w:pPr>
        <w:numPr>
          <w:ilvl w:val="0"/>
          <w:numId w:val="2"/>
        </w:numPr>
        <w:jc w:val="both"/>
        <w:rPr>
          <w:lang w:val="en-GB"/>
        </w:rPr>
      </w:pPr>
      <w:r w:rsidRPr="00046AE4">
        <w:rPr>
          <w:lang w:val="en-GB"/>
        </w:rPr>
        <w:t>Coordinate and assist scientific institutions with the initiation and implementation of all field studies and monitoring components of the project</w:t>
      </w:r>
    </w:p>
    <w:p w:rsidR="00EE2BFF" w:rsidRPr="00046AE4" w:rsidRDefault="00EE2BFF" w:rsidP="00EE2BFF">
      <w:pPr>
        <w:numPr>
          <w:ilvl w:val="0"/>
          <w:numId w:val="2"/>
        </w:numPr>
        <w:jc w:val="both"/>
        <w:rPr>
          <w:lang w:val="en-GB"/>
        </w:rPr>
      </w:pPr>
      <w:r w:rsidRPr="00046AE4">
        <w:rPr>
          <w:lang w:val="en-GB"/>
        </w:rPr>
        <w:t>Assist and advise the teams responsible for communications and awareness raising ; and</w:t>
      </w:r>
    </w:p>
    <w:p w:rsidR="00EE2BFF" w:rsidRPr="00046AE4" w:rsidRDefault="00EE2BFF" w:rsidP="00EE2BFF">
      <w:pPr>
        <w:numPr>
          <w:ilvl w:val="0"/>
          <w:numId w:val="2"/>
        </w:numPr>
        <w:jc w:val="both"/>
        <w:rPr>
          <w:lang w:val="en-GB"/>
        </w:rPr>
      </w:pPr>
      <w:r w:rsidRPr="00046AE4">
        <w:rPr>
          <w:lang w:val="en-GB"/>
        </w:rPr>
        <w:t>Carry out regular, announced and unannounced inspections of all sites and the activities of the project demonstration site management units.</w:t>
      </w:r>
    </w:p>
    <w:p w:rsidR="00EE2BFF" w:rsidRPr="00046AE4" w:rsidRDefault="00EE2BFF" w:rsidP="00EE2BFF">
      <w:pPr>
        <w:numPr>
          <w:ilvl w:val="0"/>
          <w:numId w:val="2"/>
        </w:numPr>
        <w:jc w:val="both"/>
        <w:rPr>
          <w:lang w:val="en-GB"/>
        </w:rPr>
      </w:pPr>
      <w:r w:rsidRPr="00046AE4">
        <w:rPr>
          <w:lang w:val="en-GB"/>
        </w:rPr>
        <w:t>Ensure that UNDP Environmental and Social Screening Procedure safeguards are applied to project implementation.</w:t>
      </w:r>
    </w:p>
    <w:p w:rsidR="00EE2BFF" w:rsidRPr="00046AE4" w:rsidRDefault="00EE2BFF" w:rsidP="00EE2BFF">
      <w:pPr>
        <w:jc w:val="both"/>
        <w:rPr>
          <w:lang w:val="en-GB"/>
        </w:rPr>
      </w:pPr>
    </w:p>
    <w:p w:rsidR="00EE2BFF" w:rsidRPr="00046AE4" w:rsidRDefault="00EE2BFF" w:rsidP="00EE2BFF">
      <w:pPr>
        <w:jc w:val="both"/>
        <w:rPr>
          <w:u w:val="single"/>
          <w:lang w:val="en-GB"/>
        </w:rPr>
      </w:pPr>
      <w:r w:rsidRPr="00046AE4">
        <w:rPr>
          <w:u w:val="single"/>
          <w:lang w:val="en-GB"/>
        </w:rPr>
        <w:t>Qualifications</w:t>
      </w:r>
    </w:p>
    <w:p w:rsidR="00EE2BFF" w:rsidRPr="00046AE4" w:rsidRDefault="00EE2BFF" w:rsidP="00EE2BFF">
      <w:pPr>
        <w:numPr>
          <w:ilvl w:val="0"/>
          <w:numId w:val="3"/>
        </w:numPr>
        <w:jc w:val="both"/>
        <w:rPr>
          <w:lang w:val="en-GB"/>
        </w:rPr>
      </w:pPr>
      <w:r w:rsidRPr="00046AE4">
        <w:rPr>
          <w:lang w:val="en-GB"/>
        </w:rPr>
        <w:t>A university degree (MS or PhD) in a subject related to natural resource management or environmental sciences;</w:t>
      </w:r>
    </w:p>
    <w:p w:rsidR="00EE2BFF" w:rsidRPr="00557EB8" w:rsidRDefault="00EE2BFF" w:rsidP="00EE2BFF">
      <w:pPr>
        <w:numPr>
          <w:ilvl w:val="0"/>
          <w:numId w:val="3"/>
        </w:numPr>
        <w:jc w:val="both"/>
        <w:rPr>
          <w:lang w:val="en-GB"/>
        </w:rPr>
      </w:pPr>
      <w:r w:rsidRPr="00557EB8">
        <w:rPr>
          <w:rFonts w:eastAsiaTheme="minorEastAsia" w:hint="eastAsia"/>
          <w:lang w:val="en-GB" w:eastAsia="zh-CN"/>
        </w:rPr>
        <w:t xml:space="preserve">Working </w:t>
      </w:r>
      <w:r w:rsidRPr="00557EB8">
        <w:rPr>
          <w:lang w:val="en-GB"/>
        </w:rPr>
        <w:t>experience in natural resource management (preferably in the context of watershed / environmental planning and management);</w:t>
      </w:r>
    </w:p>
    <w:p w:rsidR="00EE2BFF" w:rsidRPr="00046AE4" w:rsidRDefault="00EE2BFF" w:rsidP="00EE2BFF">
      <w:pPr>
        <w:numPr>
          <w:ilvl w:val="0"/>
          <w:numId w:val="3"/>
        </w:numPr>
        <w:jc w:val="both"/>
        <w:rPr>
          <w:lang w:val="en-GB"/>
        </w:rPr>
      </w:pPr>
      <w:r w:rsidRPr="00046AE4">
        <w:rPr>
          <w:lang w:val="en-GB"/>
        </w:rPr>
        <w:t>At least 5 years of project/programme management experience</w:t>
      </w:r>
      <w:r>
        <w:rPr>
          <w:rFonts w:eastAsiaTheme="minorEastAsia" w:hint="eastAsia"/>
          <w:lang w:val="en-GB" w:eastAsia="zh-CN"/>
        </w:rPr>
        <w:t>,</w:t>
      </w:r>
      <w:r w:rsidRPr="00557EB8">
        <w:rPr>
          <w:rFonts w:eastAsiaTheme="minorEastAsia" w:hint="eastAsia"/>
          <w:lang w:val="en-GB" w:eastAsia="zh-CN"/>
        </w:rPr>
        <w:t xml:space="preserve"> </w:t>
      </w:r>
      <w:r>
        <w:rPr>
          <w:rFonts w:eastAsiaTheme="minorEastAsia" w:hint="eastAsia"/>
          <w:lang w:val="en-GB" w:eastAsia="zh-CN"/>
        </w:rPr>
        <w:t>GEF/UNDP projects</w:t>
      </w:r>
      <w:r w:rsidRPr="00557EB8">
        <w:rPr>
          <w:rFonts w:eastAsiaTheme="minorEastAsia" w:hint="eastAsia"/>
          <w:lang w:val="en-GB" w:eastAsia="zh-CN"/>
        </w:rPr>
        <w:t xml:space="preserve"> </w:t>
      </w:r>
      <w:r>
        <w:rPr>
          <w:rFonts w:eastAsiaTheme="minorEastAsia" w:hint="eastAsia"/>
          <w:lang w:val="en-GB" w:eastAsia="zh-CN"/>
        </w:rPr>
        <w:t xml:space="preserve">management experiences will be </w:t>
      </w:r>
      <w:r>
        <w:rPr>
          <w:rFonts w:eastAsiaTheme="minorEastAsia"/>
          <w:lang w:val="en-GB" w:eastAsia="zh-CN"/>
        </w:rPr>
        <w:t>preferred</w:t>
      </w:r>
      <w:r w:rsidRPr="00046AE4">
        <w:rPr>
          <w:lang w:val="en-GB"/>
        </w:rPr>
        <w:t>;</w:t>
      </w:r>
    </w:p>
    <w:p w:rsidR="00EE2BFF" w:rsidRPr="008C0B0E" w:rsidRDefault="00EE2BFF" w:rsidP="00EE2BFF">
      <w:pPr>
        <w:numPr>
          <w:ilvl w:val="0"/>
          <w:numId w:val="3"/>
        </w:numPr>
        <w:jc w:val="both"/>
        <w:rPr>
          <w:lang w:val="en-GB"/>
        </w:rPr>
      </w:pPr>
      <w:r w:rsidRPr="00046AE4">
        <w:rPr>
          <w:lang w:val="en-GB"/>
        </w:rPr>
        <w:t>Working experience with ministries, national or provincial institutions concerned with natural resource management and environmental protection is a plus;</w:t>
      </w:r>
    </w:p>
    <w:p w:rsidR="00EE2BFF" w:rsidRPr="007022C3" w:rsidRDefault="00EE2BFF" w:rsidP="00EE2BFF">
      <w:pPr>
        <w:numPr>
          <w:ilvl w:val="0"/>
          <w:numId w:val="3"/>
        </w:numPr>
        <w:jc w:val="both"/>
        <w:rPr>
          <w:lang w:val="en-GB"/>
        </w:rPr>
      </w:pPr>
      <w:r>
        <w:rPr>
          <w:rFonts w:eastAsiaTheme="minorEastAsia" w:hint="eastAsia"/>
          <w:lang w:val="en-GB" w:eastAsia="zh-CN"/>
        </w:rPr>
        <w:t xml:space="preserve">Well understand the PWS theory and </w:t>
      </w:r>
      <w:r>
        <w:rPr>
          <w:rFonts w:eastAsiaTheme="minorEastAsia"/>
          <w:lang w:val="en-GB" w:eastAsia="zh-CN"/>
        </w:rPr>
        <w:t>familiar</w:t>
      </w:r>
      <w:r>
        <w:rPr>
          <w:rFonts w:eastAsiaTheme="minorEastAsia" w:hint="eastAsia"/>
          <w:lang w:val="en-GB" w:eastAsia="zh-CN"/>
        </w:rPr>
        <w:t xml:space="preserve"> with the basic condition of </w:t>
      </w:r>
      <w:proofErr w:type="spellStart"/>
      <w:r>
        <w:rPr>
          <w:rFonts w:eastAsiaTheme="minorEastAsia" w:hint="eastAsia"/>
          <w:lang w:val="en-GB" w:eastAsia="zh-CN"/>
        </w:rPr>
        <w:t>Chishui</w:t>
      </w:r>
      <w:proofErr w:type="spellEnd"/>
      <w:r>
        <w:rPr>
          <w:rFonts w:eastAsiaTheme="minorEastAsia" w:hint="eastAsia"/>
          <w:lang w:val="en-GB" w:eastAsia="zh-CN"/>
        </w:rPr>
        <w:t xml:space="preserve"> River Basin;</w:t>
      </w:r>
    </w:p>
    <w:p w:rsidR="00EE2BFF" w:rsidRPr="00046AE4" w:rsidRDefault="00EE2BFF" w:rsidP="00EE2BFF">
      <w:pPr>
        <w:numPr>
          <w:ilvl w:val="0"/>
          <w:numId w:val="3"/>
        </w:numPr>
        <w:jc w:val="both"/>
        <w:rPr>
          <w:lang w:val="en-GB"/>
        </w:rPr>
      </w:pPr>
      <w:r w:rsidRPr="00046AE4">
        <w:rPr>
          <w:lang w:val="en-GB"/>
        </w:rPr>
        <w:t>Ability to effectively coordinate a large, multi-stakeholder project</w:t>
      </w:r>
      <w:r>
        <w:rPr>
          <w:rFonts w:eastAsiaTheme="minorEastAsia" w:hint="eastAsia"/>
          <w:lang w:val="en-GB" w:eastAsia="zh-CN"/>
        </w:rPr>
        <w:t xml:space="preserve"> </w:t>
      </w:r>
      <w:r w:rsidRPr="00046AE4">
        <w:rPr>
          <w:lang w:val="en-GB"/>
        </w:rPr>
        <w:t>;</w:t>
      </w:r>
    </w:p>
    <w:p w:rsidR="00EE2BFF" w:rsidRPr="00046AE4" w:rsidRDefault="00EE2BFF" w:rsidP="00EE2BFF">
      <w:pPr>
        <w:numPr>
          <w:ilvl w:val="0"/>
          <w:numId w:val="3"/>
        </w:numPr>
        <w:jc w:val="both"/>
        <w:rPr>
          <w:lang w:val="en-GB"/>
        </w:rPr>
      </w:pPr>
      <w:r w:rsidRPr="00046AE4">
        <w:rPr>
          <w:lang w:val="en-GB"/>
        </w:rPr>
        <w:t>Ability to administer budgets, train and work effectively with counterpart staff at all levels and with all groups involved in the project;</w:t>
      </w:r>
    </w:p>
    <w:p w:rsidR="00EE2BFF" w:rsidRPr="00046AE4" w:rsidRDefault="00EE2BFF" w:rsidP="00EE2BFF">
      <w:pPr>
        <w:numPr>
          <w:ilvl w:val="0"/>
          <w:numId w:val="3"/>
        </w:numPr>
        <w:jc w:val="both"/>
        <w:rPr>
          <w:lang w:val="en-GB"/>
        </w:rPr>
      </w:pPr>
      <w:r w:rsidRPr="00046AE4">
        <w:rPr>
          <w:lang w:val="en-GB"/>
        </w:rPr>
        <w:t>Strong drafting, presentation and reporting skills;</w:t>
      </w:r>
    </w:p>
    <w:p w:rsidR="00EE2BFF" w:rsidRPr="00046AE4" w:rsidRDefault="00EE2BFF" w:rsidP="00EE2BFF">
      <w:pPr>
        <w:numPr>
          <w:ilvl w:val="0"/>
          <w:numId w:val="3"/>
        </w:numPr>
        <w:jc w:val="both"/>
        <w:rPr>
          <w:lang w:val="en-GB"/>
        </w:rPr>
      </w:pPr>
      <w:r w:rsidRPr="00046AE4">
        <w:rPr>
          <w:lang w:val="en-GB"/>
        </w:rPr>
        <w:t>Strong computer skills, in particular mastery of all applications of the MS Office package and internet search;</w:t>
      </w:r>
    </w:p>
    <w:p w:rsidR="00EE2BFF" w:rsidRPr="00046AE4" w:rsidRDefault="00EE2BFF" w:rsidP="00EE2BFF">
      <w:pPr>
        <w:numPr>
          <w:ilvl w:val="0"/>
          <w:numId w:val="3"/>
        </w:numPr>
        <w:jc w:val="both"/>
        <w:rPr>
          <w:lang w:val="en-GB"/>
        </w:rPr>
      </w:pPr>
      <w:r w:rsidRPr="00046AE4">
        <w:rPr>
          <w:lang w:val="en-GB"/>
        </w:rPr>
        <w:lastRenderedPageBreak/>
        <w:t>Strong knowledge about the political and socio-economic context related to the protected area system, biodiversity conservation and wetlands management at national, provincial and municipal levels;</w:t>
      </w:r>
    </w:p>
    <w:p w:rsidR="00EE2BFF" w:rsidRPr="00046AE4" w:rsidRDefault="00EE2BFF" w:rsidP="00EE2BFF">
      <w:pPr>
        <w:numPr>
          <w:ilvl w:val="0"/>
          <w:numId w:val="3"/>
        </w:numPr>
        <w:jc w:val="both"/>
        <w:rPr>
          <w:lang w:val="en-GB"/>
        </w:rPr>
      </w:pPr>
      <w:r w:rsidRPr="00046AE4">
        <w:rPr>
          <w:lang w:val="en-GB"/>
        </w:rPr>
        <w:t xml:space="preserve">Excellent writing communication skills in Chinese; </w:t>
      </w:r>
    </w:p>
    <w:p w:rsidR="00EE2BFF" w:rsidRPr="00046AE4" w:rsidRDefault="00EE2BFF" w:rsidP="00EE2BFF">
      <w:pPr>
        <w:numPr>
          <w:ilvl w:val="0"/>
          <w:numId w:val="3"/>
        </w:numPr>
        <w:jc w:val="both"/>
        <w:rPr>
          <w:lang w:val="en-GB"/>
        </w:rPr>
      </w:pPr>
      <w:r w:rsidRPr="00046AE4">
        <w:rPr>
          <w:lang w:val="en-GB"/>
        </w:rPr>
        <w:t>A good working knowledge of English is a requirement.</w:t>
      </w:r>
    </w:p>
    <w:p w:rsidR="00EE2BFF" w:rsidRDefault="00EE2BFF" w:rsidP="00EE2BFF">
      <w:pPr>
        <w:rPr>
          <w:rFonts w:eastAsiaTheme="minorEastAsia"/>
          <w:lang w:val="en-GB" w:eastAsia="zh-CN"/>
        </w:rPr>
      </w:pPr>
    </w:p>
    <w:p w:rsidR="00EC1FE6" w:rsidRPr="00CA76EF" w:rsidRDefault="00EC1FE6" w:rsidP="00EC1FE6">
      <w:pPr>
        <w:rPr>
          <w:rFonts w:eastAsiaTheme="minorEastAsia"/>
          <w:lang w:val="en-GB" w:eastAsia="zh-CN"/>
        </w:rPr>
      </w:pPr>
      <w:r w:rsidRPr="00CA76EF">
        <w:rPr>
          <w:rFonts w:eastAsiaTheme="minorEastAsia"/>
          <w:lang w:val="en-GB" w:eastAsia="zh-CN"/>
        </w:rPr>
        <w:t xml:space="preserve">The potential candidates will be welcome to send your CV to the following email address of the contact person before </w:t>
      </w:r>
      <w:r w:rsidRPr="00CA76EF">
        <w:rPr>
          <w:rFonts w:eastAsiaTheme="minorEastAsia" w:hint="eastAsia"/>
          <w:lang w:val="en-GB" w:eastAsia="zh-CN"/>
        </w:rPr>
        <w:t>17</w:t>
      </w:r>
      <w:r w:rsidRPr="00CA76EF">
        <w:rPr>
          <w:rFonts w:eastAsiaTheme="minorEastAsia"/>
          <w:vertAlign w:val="superscript"/>
          <w:lang w:val="en-GB" w:eastAsia="zh-CN"/>
        </w:rPr>
        <w:t>th</w:t>
      </w:r>
      <w:r w:rsidRPr="00CA76EF">
        <w:rPr>
          <w:rFonts w:eastAsiaTheme="minorEastAsia"/>
          <w:lang w:val="en-GB" w:eastAsia="zh-CN"/>
        </w:rPr>
        <w:t xml:space="preserve"> November, 2014. </w:t>
      </w:r>
    </w:p>
    <w:p w:rsidR="00EC1FE6" w:rsidRPr="00CA76EF" w:rsidRDefault="00EC1FE6" w:rsidP="00EC1FE6">
      <w:pPr>
        <w:rPr>
          <w:rFonts w:eastAsiaTheme="minorEastAsia"/>
          <w:lang w:val="en-GB" w:eastAsia="zh-CN"/>
        </w:rPr>
      </w:pPr>
    </w:p>
    <w:p w:rsidR="00EC1FE6" w:rsidRPr="00CA76EF" w:rsidRDefault="00EC1FE6" w:rsidP="00EC1FE6">
      <w:pPr>
        <w:rPr>
          <w:rFonts w:eastAsiaTheme="minorEastAsia"/>
          <w:lang w:val="en-GB" w:eastAsia="zh-CN"/>
        </w:rPr>
      </w:pPr>
      <w:r w:rsidRPr="00CA76EF">
        <w:rPr>
          <w:rFonts w:eastAsiaTheme="minorEastAsia"/>
          <w:lang w:val="en-GB" w:eastAsia="zh-CN"/>
        </w:rPr>
        <w:t>Contact person:</w:t>
      </w:r>
    </w:p>
    <w:p w:rsidR="00EC1FE6" w:rsidRPr="00CA76EF" w:rsidRDefault="00EC1FE6" w:rsidP="00EC1FE6">
      <w:pPr>
        <w:rPr>
          <w:rFonts w:eastAsiaTheme="minorEastAsia"/>
          <w:lang w:val="en-GB" w:eastAsia="zh-CN"/>
        </w:rPr>
      </w:pPr>
      <w:r w:rsidRPr="00CA76EF">
        <w:rPr>
          <w:rFonts w:eastAsiaTheme="minorEastAsia"/>
          <w:lang w:val="en-GB" w:eastAsia="zh-CN"/>
        </w:rPr>
        <w:t xml:space="preserve">Yan Wei </w:t>
      </w:r>
    </w:p>
    <w:p w:rsidR="00EC1FE6" w:rsidRDefault="00EC1FE6" w:rsidP="00EC1FE6">
      <w:pPr>
        <w:rPr>
          <w:rFonts w:eastAsiaTheme="minorEastAsia"/>
          <w:lang w:val="en-GB" w:eastAsia="zh-CN"/>
        </w:rPr>
      </w:pPr>
      <w:r w:rsidRPr="00CA76EF">
        <w:rPr>
          <w:rFonts w:eastAsiaTheme="minorEastAsia"/>
          <w:lang w:val="en-GB" w:eastAsia="zh-CN"/>
        </w:rPr>
        <w:t>Email: yan.wei@mepfeco.org.cn</w:t>
      </w:r>
      <w:bookmarkStart w:id="8" w:name="_GoBack"/>
      <w:bookmarkEnd w:id="0"/>
      <w:bookmarkEnd w:id="1"/>
      <w:bookmarkEnd w:id="8"/>
    </w:p>
    <w:sectPr w:rsidR="00EC1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90" w:rsidRDefault="00BF6E90" w:rsidP="00936C69">
      <w:r>
        <w:separator/>
      </w:r>
    </w:p>
  </w:endnote>
  <w:endnote w:type="continuationSeparator" w:id="0">
    <w:p w:rsidR="00BF6E90" w:rsidRDefault="00BF6E90" w:rsidP="0093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90" w:rsidRDefault="00BF6E90" w:rsidP="00936C69">
      <w:r>
        <w:separator/>
      </w:r>
    </w:p>
  </w:footnote>
  <w:footnote w:type="continuationSeparator" w:id="0">
    <w:p w:rsidR="00BF6E90" w:rsidRDefault="00BF6E90" w:rsidP="00936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000001B"/>
    <w:multiLevelType w:val="multilevel"/>
    <w:tmpl w:val="000000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000001F"/>
    <w:multiLevelType w:val="multilevel"/>
    <w:tmpl w:val="000000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000002B"/>
    <w:multiLevelType w:val="multilevel"/>
    <w:tmpl w:val="00000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E35434C"/>
    <w:multiLevelType w:val="hybridMultilevel"/>
    <w:tmpl w:val="90B4F3C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20B445BE"/>
    <w:multiLevelType w:val="hybridMultilevel"/>
    <w:tmpl w:val="79FAF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C155D0"/>
    <w:multiLevelType w:val="hybridMultilevel"/>
    <w:tmpl w:val="B3D0C44E"/>
    <w:lvl w:ilvl="0" w:tplc="04090011">
      <w:start w:val="1"/>
      <w:numFmt w:val="decimal"/>
      <w:lvlText w:val="%1)"/>
      <w:lvlJc w:val="left"/>
      <w:pPr>
        <w:tabs>
          <w:tab w:val="num" w:pos="840"/>
        </w:tabs>
        <w:ind w:left="840" w:hanging="420"/>
      </w:p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7">
    <w:nsid w:val="32B17827"/>
    <w:multiLevelType w:val="hybridMultilevel"/>
    <w:tmpl w:val="709A3EA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46877B27"/>
    <w:multiLevelType w:val="hybridMultilevel"/>
    <w:tmpl w:val="F0EAEE16"/>
    <w:lvl w:ilvl="0" w:tplc="891C9A12">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B17B15"/>
    <w:multiLevelType w:val="hybridMultilevel"/>
    <w:tmpl w:val="6EDEDE8E"/>
    <w:lvl w:ilvl="0" w:tplc="04090011">
      <w:start w:val="1"/>
      <w:numFmt w:val="decimal"/>
      <w:lvlText w:val="%1)"/>
      <w:lvlJc w:val="left"/>
      <w:pPr>
        <w:tabs>
          <w:tab w:val="num" w:pos="840"/>
        </w:tabs>
        <w:ind w:left="840" w:hanging="420"/>
      </w:p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10">
    <w:nsid w:val="6C583D7D"/>
    <w:multiLevelType w:val="hybridMultilevel"/>
    <w:tmpl w:val="60EEE740"/>
    <w:lvl w:ilvl="0" w:tplc="04090011">
      <w:start w:val="1"/>
      <w:numFmt w:val="decimal"/>
      <w:lvlText w:val="%1)"/>
      <w:lvlJc w:val="left"/>
      <w:pPr>
        <w:tabs>
          <w:tab w:val="num" w:pos="840"/>
        </w:tabs>
        <w:ind w:left="840" w:hanging="420"/>
      </w:p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num w:numId="1">
    <w:abstractNumId w:val="8"/>
  </w:num>
  <w:num w:numId="2">
    <w:abstractNumId w:val="2"/>
  </w:num>
  <w:num w:numId="3">
    <w:abstractNumId w:val="3"/>
  </w:num>
  <w:num w:numId="4">
    <w:abstractNumId w:val="0"/>
  </w:num>
  <w:num w:numId="5">
    <w:abstractNumId w:val="1"/>
  </w:num>
  <w:num w:numId="6">
    <w:abstractNumId w:val="5"/>
  </w:num>
  <w:num w:numId="7">
    <w:abstractNumId w:val="4"/>
  </w:num>
  <w:num w:numId="8">
    <w:abstractNumId w:val="1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16"/>
    <w:rsid w:val="000A0604"/>
    <w:rsid w:val="0010720D"/>
    <w:rsid w:val="00110902"/>
    <w:rsid w:val="00115181"/>
    <w:rsid w:val="00154916"/>
    <w:rsid w:val="00164D66"/>
    <w:rsid w:val="00173905"/>
    <w:rsid w:val="001F26DD"/>
    <w:rsid w:val="002137F6"/>
    <w:rsid w:val="00276567"/>
    <w:rsid w:val="002A63FF"/>
    <w:rsid w:val="002F4B6C"/>
    <w:rsid w:val="00373923"/>
    <w:rsid w:val="003B461D"/>
    <w:rsid w:val="003C0A01"/>
    <w:rsid w:val="003F4024"/>
    <w:rsid w:val="00427024"/>
    <w:rsid w:val="00484349"/>
    <w:rsid w:val="00495835"/>
    <w:rsid w:val="00520C4D"/>
    <w:rsid w:val="00535616"/>
    <w:rsid w:val="00557EB8"/>
    <w:rsid w:val="0059296B"/>
    <w:rsid w:val="0064064C"/>
    <w:rsid w:val="006816BC"/>
    <w:rsid w:val="006C0ED8"/>
    <w:rsid w:val="007022C3"/>
    <w:rsid w:val="0070604A"/>
    <w:rsid w:val="00763AA2"/>
    <w:rsid w:val="00773E05"/>
    <w:rsid w:val="007C51AF"/>
    <w:rsid w:val="008A3235"/>
    <w:rsid w:val="008C0B0E"/>
    <w:rsid w:val="00936C69"/>
    <w:rsid w:val="00940EC8"/>
    <w:rsid w:val="009634EA"/>
    <w:rsid w:val="00966DF9"/>
    <w:rsid w:val="00981603"/>
    <w:rsid w:val="009B3C0C"/>
    <w:rsid w:val="00A060A1"/>
    <w:rsid w:val="00B9791F"/>
    <w:rsid w:val="00BA4278"/>
    <w:rsid w:val="00BC5C03"/>
    <w:rsid w:val="00BE7A16"/>
    <w:rsid w:val="00BF594D"/>
    <w:rsid w:val="00BF6E90"/>
    <w:rsid w:val="00C71540"/>
    <w:rsid w:val="00C95633"/>
    <w:rsid w:val="00CA76EF"/>
    <w:rsid w:val="00CB022E"/>
    <w:rsid w:val="00CC4B90"/>
    <w:rsid w:val="00CC5550"/>
    <w:rsid w:val="00D36988"/>
    <w:rsid w:val="00DB2335"/>
    <w:rsid w:val="00E51924"/>
    <w:rsid w:val="00E94C95"/>
    <w:rsid w:val="00EA1940"/>
    <w:rsid w:val="00EC1FE6"/>
    <w:rsid w:val="00EE2BFF"/>
    <w:rsid w:val="00EE4F51"/>
    <w:rsid w:val="00F47BE6"/>
    <w:rsid w:val="00F52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16"/>
    <w:rPr>
      <w:rFonts w:ascii="Times New Roman" w:eastAsia="Times New Roman" w:hAnsi="Times New Roman" w:cs="Times New Roman"/>
      <w:kern w:val="0"/>
      <w:sz w:val="24"/>
      <w:szCs w:val="24"/>
      <w:lang w:eastAsia="en-US"/>
    </w:rPr>
  </w:style>
  <w:style w:type="paragraph" w:styleId="1">
    <w:name w:val="heading 1"/>
    <w:basedOn w:val="a"/>
    <w:next w:val="a"/>
    <w:link w:val="1Char"/>
    <w:uiPriority w:val="9"/>
    <w:qFormat/>
    <w:rsid w:val="00BE7A16"/>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BE7A16"/>
    <w:pPr>
      <w:keepNext/>
      <w:outlineLvl w:val="2"/>
    </w:pPr>
    <w:rPr>
      <w:rFonts w:ascii="Times New Roman Bold" w:hAnsi="Times New Roman Bold"/>
      <w:b/>
      <w:iCs/>
      <w:smallCaps/>
      <w:sz w:val="26"/>
    </w:rPr>
  </w:style>
  <w:style w:type="paragraph" w:styleId="4">
    <w:name w:val="heading 4"/>
    <w:basedOn w:val="a"/>
    <w:next w:val="a"/>
    <w:link w:val="4Char"/>
    <w:uiPriority w:val="9"/>
    <w:unhideWhenUsed/>
    <w:qFormat/>
    <w:rsid w:val="00BC5C0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BE7A16"/>
    <w:rPr>
      <w:rFonts w:ascii="Times New Roman Bold" w:eastAsia="Times New Roman" w:hAnsi="Times New Roman Bold" w:cs="Times New Roman"/>
      <w:b/>
      <w:iCs/>
      <w:smallCaps/>
      <w:kern w:val="0"/>
      <w:sz w:val="26"/>
      <w:szCs w:val="24"/>
      <w:lang w:eastAsia="en-US"/>
    </w:rPr>
  </w:style>
  <w:style w:type="paragraph" w:customStyle="1" w:styleId="NumberedParas">
    <w:name w:val="Numbered Paras"/>
    <w:basedOn w:val="a"/>
    <w:link w:val="NumberedParasChar"/>
    <w:qFormat/>
    <w:rsid w:val="00BE7A16"/>
    <w:pPr>
      <w:numPr>
        <w:numId w:val="1"/>
      </w:numPr>
      <w:ind w:left="0" w:firstLine="0"/>
      <w:jc w:val="both"/>
    </w:pPr>
    <w:rPr>
      <w:noProof/>
      <w:szCs w:val="22"/>
    </w:rPr>
  </w:style>
  <w:style w:type="character" w:customStyle="1" w:styleId="NumberedParasChar">
    <w:name w:val="Numbered Paras Char"/>
    <w:link w:val="NumberedParas"/>
    <w:rsid w:val="00BE7A16"/>
    <w:rPr>
      <w:rFonts w:ascii="Times New Roman" w:eastAsia="Times New Roman" w:hAnsi="Times New Roman" w:cs="Times New Roman"/>
      <w:noProof/>
      <w:kern w:val="0"/>
      <w:sz w:val="24"/>
      <w:lang w:eastAsia="en-US"/>
    </w:rPr>
  </w:style>
  <w:style w:type="paragraph" w:customStyle="1" w:styleId="ColorfulList-Accent12">
    <w:name w:val="Colorful List - Accent 12"/>
    <w:basedOn w:val="a"/>
    <w:link w:val="ColorfulList-Accent1Char"/>
    <w:autoRedefine/>
    <w:uiPriority w:val="34"/>
    <w:qFormat/>
    <w:rsid w:val="00BE7A16"/>
    <w:pPr>
      <w:tabs>
        <w:tab w:val="left" w:pos="0"/>
      </w:tabs>
      <w:autoSpaceDE w:val="0"/>
      <w:autoSpaceDN w:val="0"/>
      <w:adjustRightInd w:val="0"/>
      <w:spacing w:after="140"/>
      <w:contextualSpacing/>
      <w:jc w:val="both"/>
    </w:pPr>
    <w:rPr>
      <w:noProof/>
      <w:sz w:val="21"/>
      <w:szCs w:val="21"/>
      <w:lang w:val="en-GB"/>
    </w:rPr>
  </w:style>
  <w:style w:type="character" w:customStyle="1" w:styleId="ColorfulList-Accent1Char">
    <w:name w:val="Colorful List - Accent 1 Char"/>
    <w:link w:val="ColorfulList-Accent12"/>
    <w:uiPriority w:val="34"/>
    <w:rsid w:val="00BE7A16"/>
    <w:rPr>
      <w:rFonts w:ascii="Times New Roman" w:eastAsia="Times New Roman" w:hAnsi="Times New Roman" w:cs="Times New Roman"/>
      <w:noProof/>
      <w:kern w:val="0"/>
      <w:szCs w:val="21"/>
      <w:lang w:val="en-GB" w:eastAsia="en-US"/>
    </w:rPr>
  </w:style>
  <w:style w:type="character" w:customStyle="1" w:styleId="1Char">
    <w:name w:val="标题 1 Char"/>
    <w:basedOn w:val="a0"/>
    <w:link w:val="1"/>
    <w:uiPriority w:val="9"/>
    <w:rsid w:val="00BE7A16"/>
    <w:rPr>
      <w:rFonts w:ascii="Times New Roman" w:eastAsia="Times New Roman" w:hAnsi="Times New Roman" w:cs="Times New Roman"/>
      <w:b/>
      <w:bCs/>
      <w:kern w:val="44"/>
      <w:sz w:val="44"/>
      <w:szCs w:val="44"/>
      <w:lang w:eastAsia="en-US"/>
    </w:rPr>
  </w:style>
  <w:style w:type="character" w:customStyle="1" w:styleId="4Char">
    <w:name w:val="标题 4 Char"/>
    <w:basedOn w:val="a0"/>
    <w:link w:val="4"/>
    <w:uiPriority w:val="9"/>
    <w:rsid w:val="00BC5C03"/>
    <w:rPr>
      <w:rFonts w:asciiTheme="majorHAnsi" w:eastAsiaTheme="majorEastAsia" w:hAnsiTheme="majorHAnsi" w:cstheme="majorBidi"/>
      <w:b/>
      <w:bCs/>
      <w:kern w:val="0"/>
      <w:sz w:val="28"/>
      <w:szCs w:val="28"/>
      <w:lang w:eastAsia="en-US"/>
    </w:rPr>
  </w:style>
  <w:style w:type="paragraph" w:styleId="a3">
    <w:name w:val="header"/>
    <w:basedOn w:val="a"/>
    <w:link w:val="Char"/>
    <w:uiPriority w:val="99"/>
    <w:unhideWhenUsed/>
    <w:rsid w:val="00936C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6C69"/>
    <w:rPr>
      <w:rFonts w:ascii="Times New Roman" w:eastAsia="Times New Roman" w:hAnsi="Times New Roman" w:cs="Times New Roman"/>
      <w:kern w:val="0"/>
      <w:sz w:val="18"/>
      <w:szCs w:val="18"/>
      <w:lang w:eastAsia="en-US"/>
    </w:rPr>
  </w:style>
  <w:style w:type="paragraph" w:styleId="a4">
    <w:name w:val="footer"/>
    <w:basedOn w:val="a"/>
    <w:link w:val="Char0"/>
    <w:uiPriority w:val="99"/>
    <w:unhideWhenUsed/>
    <w:rsid w:val="00936C69"/>
    <w:pPr>
      <w:tabs>
        <w:tab w:val="center" w:pos="4153"/>
        <w:tab w:val="right" w:pos="8306"/>
      </w:tabs>
      <w:snapToGrid w:val="0"/>
    </w:pPr>
    <w:rPr>
      <w:sz w:val="18"/>
      <w:szCs w:val="18"/>
    </w:rPr>
  </w:style>
  <w:style w:type="character" w:customStyle="1" w:styleId="Char0">
    <w:name w:val="页脚 Char"/>
    <w:basedOn w:val="a0"/>
    <w:link w:val="a4"/>
    <w:uiPriority w:val="99"/>
    <w:rsid w:val="00936C69"/>
    <w:rPr>
      <w:rFonts w:ascii="Times New Roman" w:eastAsia="Times New Roman" w:hAnsi="Times New Roman" w:cs="Times New Roman"/>
      <w:kern w:val="0"/>
      <w:sz w:val="18"/>
      <w:szCs w:val="18"/>
      <w:lang w:eastAsia="en-US"/>
    </w:rPr>
  </w:style>
  <w:style w:type="paragraph" w:styleId="a5">
    <w:name w:val="List Paragraph"/>
    <w:basedOn w:val="a"/>
    <w:uiPriority w:val="34"/>
    <w:qFormat/>
    <w:rsid w:val="002A63F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16"/>
    <w:rPr>
      <w:rFonts w:ascii="Times New Roman" w:eastAsia="Times New Roman" w:hAnsi="Times New Roman" w:cs="Times New Roman"/>
      <w:kern w:val="0"/>
      <w:sz w:val="24"/>
      <w:szCs w:val="24"/>
      <w:lang w:eastAsia="en-US"/>
    </w:rPr>
  </w:style>
  <w:style w:type="paragraph" w:styleId="1">
    <w:name w:val="heading 1"/>
    <w:basedOn w:val="a"/>
    <w:next w:val="a"/>
    <w:link w:val="1Char"/>
    <w:uiPriority w:val="9"/>
    <w:qFormat/>
    <w:rsid w:val="00BE7A16"/>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BE7A16"/>
    <w:pPr>
      <w:keepNext/>
      <w:outlineLvl w:val="2"/>
    </w:pPr>
    <w:rPr>
      <w:rFonts w:ascii="Times New Roman Bold" w:hAnsi="Times New Roman Bold"/>
      <w:b/>
      <w:iCs/>
      <w:smallCaps/>
      <w:sz w:val="26"/>
    </w:rPr>
  </w:style>
  <w:style w:type="paragraph" w:styleId="4">
    <w:name w:val="heading 4"/>
    <w:basedOn w:val="a"/>
    <w:next w:val="a"/>
    <w:link w:val="4Char"/>
    <w:uiPriority w:val="9"/>
    <w:unhideWhenUsed/>
    <w:qFormat/>
    <w:rsid w:val="00BC5C0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BE7A16"/>
    <w:rPr>
      <w:rFonts w:ascii="Times New Roman Bold" w:eastAsia="Times New Roman" w:hAnsi="Times New Roman Bold" w:cs="Times New Roman"/>
      <w:b/>
      <w:iCs/>
      <w:smallCaps/>
      <w:kern w:val="0"/>
      <w:sz w:val="26"/>
      <w:szCs w:val="24"/>
      <w:lang w:eastAsia="en-US"/>
    </w:rPr>
  </w:style>
  <w:style w:type="paragraph" w:customStyle="1" w:styleId="NumberedParas">
    <w:name w:val="Numbered Paras"/>
    <w:basedOn w:val="a"/>
    <w:link w:val="NumberedParasChar"/>
    <w:qFormat/>
    <w:rsid w:val="00BE7A16"/>
    <w:pPr>
      <w:numPr>
        <w:numId w:val="1"/>
      </w:numPr>
      <w:ind w:left="0" w:firstLine="0"/>
      <w:jc w:val="both"/>
    </w:pPr>
    <w:rPr>
      <w:noProof/>
      <w:szCs w:val="22"/>
    </w:rPr>
  </w:style>
  <w:style w:type="character" w:customStyle="1" w:styleId="NumberedParasChar">
    <w:name w:val="Numbered Paras Char"/>
    <w:link w:val="NumberedParas"/>
    <w:rsid w:val="00BE7A16"/>
    <w:rPr>
      <w:rFonts w:ascii="Times New Roman" w:eastAsia="Times New Roman" w:hAnsi="Times New Roman" w:cs="Times New Roman"/>
      <w:noProof/>
      <w:kern w:val="0"/>
      <w:sz w:val="24"/>
      <w:lang w:eastAsia="en-US"/>
    </w:rPr>
  </w:style>
  <w:style w:type="paragraph" w:customStyle="1" w:styleId="ColorfulList-Accent12">
    <w:name w:val="Colorful List - Accent 12"/>
    <w:basedOn w:val="a"/>
    <w:link w:val="ColorfulList-Accent1Char"/>
    <w:autoRedefine/>
    <w:uiPriority w:val="34"/>
    <w:qFormat/>
    <w:rsid w:val="00BE7A16"/>
    <w:pPr>
      <w:tabs>
        <w:tab w:val="left" w:pos="0"/>
      </w:tabs>
      <w:autoSpaceDE w:val="0"/>
      <w:autoSpaceDN w:val="0"/>
      <w:adjustRightInd w:val="0"/>
      <w:spacing w:after="140"/>
      <w:contextualSpacing/>
      <w:jc w:val="both"/>
    </w:pPr>
    <w:rPr>
      <w:noProof/>
      <w:sz w:val="21"/>
      <w:szCs w:val="21"/>
      <w:lang w:val="en-GB"/>
    </w:rPr>
  </w:style>
  <w:style w:type="character" w:customStyle="1" w:styleId="ColorfulList-Accent1Char">
    <w:name w:val="Colorful List - Accent 1 Char"/>
    <w:link w:val="ColorfulList-Accent12"/>
    <w:uiPriority w:val="34"/>
    <w:rsid w:val="00BE7A16"/>
    <w:rPr>
      <w:rFonts w:ascii="Times New Roman" w:eastAsia="Times New Roman" w:hAnsi="Times New Roman" w:cs="Times New Roman"/>
      <w:noProof/>
      <w:kern w:val="0"/>
      <w:szCs w:val="21"/>
      <w:lang w:val="en-GB" w:eastAsia="en-US"/>
    </w:rPr>
  </w:style>
  <w:style w:type="character" w:customStyle="1" w:styleId="1Char">
    <w:name w:val="标题 1 Char"/>
    <w:basedOn w:val="a0"/>
    <w:link w:val="1"/>
    <w:uiPriority w:val="9"/>
    <w:rsid w:val="00BE7A16"/>
    <w:rPr>
      <w:rFonts w:ascii="Times New Roman" w:eastAsia="Times New Roman" w:hAnsi="Times New Roman" w:cs="Times New Roman"/>
      <w:b/>
      <w:bCs/>
      <w:kern w:val="44"/>
      <w:sz w:val="44"/>
      <w:szCs w:val="44"/>
      <w:lang w:eastAsia="en-US"/>
    </w:rPr>
  </w:style>
  <w:style w:type="character" w:customStyle="1" w:styleId="4Char">
    <w:name w:val="标题 4 Char"/>
    <w:basedOn w:val="a0"/>
    <w:link w:val="4"/>
    <w:uiPriority w:val="9"/>
    <w:rsid w:val="00BC5C03"/>
    <w:rPr>
      <w:rFonts w:asciiTheme="majorHAnsi" w:eastAsiaTheme="majorEastAsia" w:hAnsiTheme="majorHAnsi" w:cstheme="majorBidi"/>
      <w:b/>
      <w:bCs/>
      <w:kern w:val="0"/>
      <w:sz w:val="28"/>
      <w:szCs w:val="28"/>
      <w:lang w:eastAsia="en-US"/>
    </w:rPr>
  </w:style>
  <w:style w:type="paragraph" w:styleId="a3">
    <w:name w:val="header"/>
    <w:basedOn w:val="a"/>
    <w:link w:val="Char"/>
    <w:uiPriority w:val="99"/>
    <w:unhideWhenUsed/>
    <w:rsid w:val="00936C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6C69"/>
    <w:rPr>
      <w:rFonts w:ascii="Times New Roman" w:eastAsia="Times New Roman" w:hAnsi="Times New Roman" w:cs="Times New Roman"/>
      <w:kern w:val="0"/>
      <w:sz w:val="18"/>
      <w:szCs w:val="18"/>
      <w:lang w:eastAsia="en-US"/>
    </w:rPr>
  </w:style>
  <w:style w:type="paragraph" w:styleId="a4">
    <w:name w:val="footer"/>
    <w:basedOn w:val="a"/>
    <w:link w:val="Char0"/>
    <w:uiPriority w:val="99"/>
    <w:unhideWhenUsed/>
    <w:rsid w:val="00936C69"/>
    <w:pPr>
      <w:tabs>
        <w:tab w:val="center" w:pos="4153"/>
        <w:tab w:val="right" w:pos="8306"/>
      </w:tabs>
      <w:snapToGrid w:val="0"/>
    </w:pPr>
    <w:rPr>
      <w:sz w:val="18"/>
      <w:szCs w:val="18"/>
    </w:rPr>
  </w:style>
  <w:style w:type="character" w:customStyle="1" w:styleId="Char0">
    <w:name w:val="页脚 Char"/>
    <w:basedOn w:val="a0"/>
    <w:link w:val="a4"/>
    <w:uiPriority w:val="99"/>
    <w:rsid w:val="00936C69"/>
    <w:rPr>
      <w:rFonts w:ascii="Times New Roman" w:eastAsia="Times New Roman" w:hAnsi="Times New Roman" w:cs="Times New Roman"/>
      <w:kern w:val="0"/>
      <w:sz w:val="18"/>
      <w:szCs w:val="18"/>
      <w:lang w:eastAsia="en-US"/>
    </w:rPr>
  </w:style>
  <w:style w:type="paragraph" w:styleId="a5">
    <w:name w:val="List Paragraph"/>
    <w:basedOn w:val="a"/>
    <w:uiPriority w:val="34"/>
    <w:qFormat/>
    <w:rsid w:val="002A63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Jixin Liu</dc:creator>
  <cp:lastModifiedBy>Jixin Liu</cp:lastModifiedBy>
  <cp:revision>13</cp:revision>
  <cp:lastPrinted>2014-11-02T02:37:00Z</cp:lastPrinted>
  <dcterms:created xsi:type="dcterms:W3CDTF">2014-08-11T09:10:00Z</dcterms:created>
  <dcterms:modified xsi:type="dcterms:W3CDTF">2014-11-02T02:37:00Z</dcterms:modified>
</cp:coreProperties>
</file>