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ACC" w:rsidRPr="001E117A" w:rsidRDefault="009A7ACC" w:rsidP="009A7ACC">
      <w:pPr>
        <w:widowControl/>
        <w:spacing w:beforeLines="50" w:before="120" w:afterLines="50" w:after="120"/>
        <w:rPr>
          <w:b/>
          <w:sz w:val="24"/>
        </w:rPr>
      </w:pPr>
      <w:r>
        <w:rPr>
          <w:b/>
          <w:sz w:val="24"/>
        </w:rPr>
        <w:t>Annex 3</w:t>
      </w:r>
    </w:p>
    <w:p w:rsidR="009A7ACC" w:rsidRPr="001E117A" w:rsidRDefault="009A7ACC" w:rsidP="009A7ACC">
      <w:pPr>
        <w:widowControl/>
        <w:spacing w:beforeLines="50" w:before="120" w:afterLines="50" w:after="120"/>
        <w:ind w:firstLineChars="200" w:firstLine="482"/>
        <w:jc w:val="center"/>
        <w:rPr>
          <w:b/>
          <w:sz w:val="24"/>
        </w:rPr>
      </w:pPr>
      <w:r w:rsidRPr="001E117A">
        <w:rPr>
          <w:b/>
          <w:sz w:val="24"/>
        </w:rPr>
        <w:t xml:space="preserve">Technology </w:t>
      </w:r>
      <w:r>
        <w:rPr>
          <w:b/>
          <w:sz w:val="24"/>
        </w:rPr>
        <w:t>Evaluation</w:t>
      </w:r>
      <w:r w:rsidRPr="001E117A">
        <w:rPr>
          <w:b/>
          <w:sz w:val="24"/>
        </w:rPr>
        <w:t xml:space="preserve"> Criteria for the Technology Pool of Green “Belt and Road Initiative”</w:t>
      </w:r>
    </w:p>
    <w:p w:rsidR="009A7ACC" w:rsidRPr="00DF0C68" w:rsidRDefault="009A7ACC" w:rsidP="009A7ACC">
      <w:pPr>
        <w:widowControl/>
        <w:spacing w:beforeLines="50" w:before="120" w:afterLines="50" w:after="120"/>
        <w:ind w:firstLineChars="200" w:firstLine="420"/>
        <w:jc w:val="center"/>
        <w:rPr>
          <w:szCs w:val="21"/>
        </w:rPr>
      </w:pPr>
      <w:r>
        <w:rPr>
          <w:szCs w:val="21"/>
        </w:rPr>
        <w:t>Evaluation</w:t>
      </w:r>
      <w:r w:rsidRPr="00DF0C68">
        <w:rPr>
          <w:szCs w:val="21"/>
        </w:rPr>
        <w:t xml:space="preserve"> criteria for atmospheric pollution prevention and control technology</w:t>
      </w:r>
    </w:p>
    <w:tbl>
      <w:tblPr>
        <w:tblW w:w="53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2283"/>
        <w:gridCol w:w="6548"/>
      </w:tblGrid>
      <w:tr w:rsidR="009A7ACC" w:rsidRPr="00DF0C68" w:rsidTr="0045132D">
        <w:trPr>
          <w:trHeight w:val="20"/>
          <w:jc w:val="center"/>
        </w:trPr>
        <w:tc>
          <w:tcPr>
            <w:tcW w:w="424" w:type="pct"/>
            <w:vAlign w:val="center"/>
          </w:tcPr>
          <w:p w:rsidR="009A7ACC" w:rsidRPr="00DF0C68" w:rsidRDefault="009A7ACC" w:rsidP="0045132D">
            <w:pPr>
              <w:spacing w:beforeLines="20" w:before="48" w:afterLines="20" w:after="48"/>
              <w:jc w:val="center"/>
              <w:rPr>
                <w:rFonts w:cs="宋体"/>
                <w:szCs w:val="21"/>
              </w:rPr>
            </w:pPr>
            <w:r w:rsidRPr="00DF0C68">
              <w:rPr>
                <w:b/>
                <w:szCs w:val="21"/>
              </w:rPr>
              <w:t>SN</w:t>
            </w:r>
          </w:p>
        </w:tc>
        <w:tc>
          <w:tcPr>
            <w:tcW w:w="1183" w:type="pct"/>
            <w:vAlign w:val="center"/>
          </w:tcPr>
          <w:p w:rsidR="009A7ACC" w:rsidRPr="00DF0C68" w:rsidRDefault="009A7ACC" w:rsidP="0045132D">
            <w:pPr>
              <w:spacing w:beforeLines="20" w:before="48" w:afterLines="20" w:after="48"/>
              <w:ind w:firstLineChars="200" w:firstLine="422"/>
              <w:jc w:val="center"/>
              <w:rPr>
                <w:rFonts w:cs="宋体"/>
                <w:szCs w:val="21"/>
              </w:rPr>
            </w:pPr>
            <w:r w:rsidRPr="00DF0C68">
              <w:rPr>
                <w:b/>
                <w:szCs w:val="21"/>
              </w:rPr>
              <w:t>Criteria</w:t>
            </w:r>
          </w:p>
        </w:tc>
        <w:tc>
          <w:tcPr>
            <w:tcW w:w="3393" w:type="pct"/>
            <w:vAlign w:val="center"/>
          </w:tcPr>
          <w:p w:rsidR="009A7ACC" w:rsidRPr="00DF0C68" w:rsidRDefault="009A7ACC" w:rsidP="0045132D">
            <w:pPr>
              <w:spacing w:beforeLines="20" w:before="48" w:afterLines="20" w:after="48"/>
              <w:jc w:val="center"/>
              <w:rPr>
                <w:rFonts w:cs="宋体"/>
                <w:b/>
                <w:szCs w:val="21"/>
              </w:rPr>
            </w:pPr>
            <w:r w:rsidRPr="00DF0C68">
              <w:rPr>
                <w:b/>
                <w:szCs w:val="21"/>
              </w:rPr>
              <w:t>Requirement</w:t>
            </w:r>
          </w:p>
        </w:tc>
      </w:tr>
      <w:tr w:rsidR="009A7ACC" w:rsidRPr="00DF0C68" w:rsidTr="0045132D">
        <w:trPr>
          <w:trHeight w:val="20"/>
          <w:jc w:val="center"/>
        </w:trPr>
        <w:tc>
          <w:tcPr>
            <w:tcW w:w="424" w:type="pct"/>
            <w:vAlign w:val="center"/>
          </w:tcPr>
          <w:p w:rsidR="009A7ACC" w:rsidRPr="00DF0C68" w:rsidRDefault="009A7ACC" w:rsidP="0045132D">
            <w:pPr>
              <w:spacing w:beforeLines="20" w:before="48" w:afterLines="20" w:after="48"/>
              <w:jc w:val="center"/>
              <w:rPr>
                <w:rFonts w:cs="宋体"/>
                <w:szCs w:val="21"/>
              </w:rPr>
            </w:pPr>
            <w:r w:rsidRPr="00DF0C68">
              <w:rPr>
                <w:szCs w:val="21"/>
              </w:rPr>
              <w:t>1</w:t>
            </w:r>
          </w:p>
        </w:tc>
        <w:tc>
          <w:tcPr>
            <w:tcW w:w="1183" w:type="pct"/>
            <w:vAlign w:val="center"/>
          </w:tcPr>
          <w:p w:rsidR="009A7ACC" w:rsidRPr="00DF0C68" w:rsidRDefault="009A7ACC" w:rsidP="0045132D">
            <w:pPr>
              <w:spacing w:beforeLines="20" w:before="48" w:afterLines="20" w:after="48"/>
              <w:rPr>
                <w:rFonts w:cs="宋体"/>
                <w:szCs w:val="21"/>
              </w:rPr>
            </w:pPr>
            <w:r w:rsidRPr="00DF0C68">
              <w:rPr>
                <w:szCs w:val="21"/>
              </w:rPr>
              <w:t>Technological innovation and advancement</w:t>
            </w:r>
          </w:p>
        </w:tc>
        <w:tc>
          <w:tcPr>
            <w:tcW w:w="3393" w:type="pct"/>
            <w:vAlign w:val="center"/>
          </w:tcPr>
          <w:p w:rsidR="009A7ACC" w:rsidRPr="00DF0C68" w:rsidRDefault="009A7ACC" w:rsidP="0045132D">
            <w:pPr>
              <w:spacing w:beforeLines="20" w:before="48" w:afterLines="20" w:after="48"/>
              <w:rPr>
                <w:rFonts w:cs="宋体"/>
                <w:szCs w:val="21"/>
              </w:rPr>
            </w:pPr>
            <w:r w:rsidRPr="00DF0C68">
              <w:rPr>
                <w:szCs w:val="21"/>
              </w:rPr>
              <w:t xml:space="preserve">The whole or part of the technology is innovative, and the innovation points have reached the international advanced level. Comprehensively assess the technology as one of the following grades: internationally leading, internationally advanced, domestically leading, domestically advanced, domestically average, backward or eliminated technical grade. </w:t>
            </w:r>
          </w:p>
        </w:tc>
      </w:tr>
      <w:tr w:rsidR="009A7ACC" w:rsidRPr="00DF0C68" w:rsidTr="0045132D">
        <w:trPr>
          <w:trHeight w:val="20"/>
          <w:jc w:val="center"/>
        </w:trPr>
        <w:tc>
          <w:tcPr>
            <w:tcW w:w="424" w:type="pct"/>
            <w:vAlign w:val="center"/>
          </w:tcPr>
          <w:p w:rsidR="009A7ACC" w:rsidRPr="00DF0C68" w:rsidRDefault="009A7ACC" w:rsidP="0045132D">
            <w:pPr>
              <w:spacing w:beforeLines="20" w:before="48" w:afterLines="20" w:after="48"/>
              <w:jc w:val="center"/>
              <w:rPr>
                <w:rFonts w:cs="宋体"/>
                <w:szCs w:val="21"/>
              </w:rPr>
            </w:pPr>
            <w:r w:rsidRPr="00DF0C68">
              <w:rPr>
                <w:szCs w:val="21"/>
              </w:rPr>
              <w:t>2</w:t>
            </w:r>
          </w:p>
        </w:tc>
        <w:tc>
          <w:tcPr>
            <w:tcW w:w="1183" w:type="pct"/>
            <w:vAlign w:val="center"/>
          </w:tcPr>
          <w:p w:rsidR="009A7ACC" w:rsidRPr="00DF0C68" w:rsidRDefault="009A7ACC" w:rsidP="0045132D">
            <w:pPr>
              <w:spacing w:beforeLines="20" w:before="48" w:afterLines="20" w:after="48"/>
              <w:rPr>
                <w:rFonts w:cs="宋体"/>
                <w:szCs w:val="21"/>
              </w:rPr>
            </w:pPr>
            <w:r w:rsidRPr="00DF0C68">
              <w:rPr>
                <w:szCs w:val="21"/>
              </w:rPr>
              <w:t>Technology maturity and practicability</w:t>
            </w:r>
          </w:p>
        </w:tc>
        <w:tc>
          <w:tcPr>
            <w:tcW w:w="3393" w:type="pct"/>
            <w:vAlign w:val="center"/>
          </w:tcPr>
          <w:p w:rsidR="009A7ACC" w:rsidRPr="00DF0C68" w:rsidRDefault="009A7ACC" w:rsidP="0045132D">
            <w:pPr>
              <w:spacing w:beforeLines="20" w:before="48" w:afterLines="20" w:after="48"/>
              <w:rPr>
                <w:rFonts w:cs="宋体"/>
                <w:szCs w:val="21"/>
              </w:rPr>
            </w:pPr>
            <w:bookmarkStart w:id="0" w:name="OLE_LINK9"/>
            <w:bookmarkStart w:id="1" w:name="OLE_LINK10"/>
            <w:r w:rsidRPr="00DF0C68">
              <w:rPr>
                <w:szCs w:val="21"/>
              </w:rPr>
              <w:t xml:space="preserve">The achievements </w:t>
            </w:r>
            <w:r w:rsidRPr="00DF0C68">
              <w:rPr>
                <w:rFonts w:hint="eastAsia"/>
                <w:szCs w:val="21"/>
              </w:rPr>
              <w:t xml:space="preserve">of the </w:t>
            </w:r>
            <w:r w:rsidRPr="00DF0C68">
              <w:rPr>
                <w:szCs w:val="21"/>
              </w:rPr>
              <w:t xml:space="preserve">technology </w:t>
            </w:r>
            <w:r w:rsidRPr="00DF0C68">
              <w:rPr>
                <w:rFonts w:hint="eastAsia"/>
                <w:szCs w:val="21"/>
              </w:rPr>
              <w:t>are</w:t>
            </w:r>
            <w:r w:rsidRPr="00DF0C68">
              <w:rPr>
                <w:szCs w:val="21"/>
              </w:rPr>
              <w:t xml:space="preserve"> high</w:t>
            </w:r>
            <w:r w:rsidRPr="00DF0C68">
              <w:rPr>
                <w:rFonts w:hint="eastAsia"/>
                <w:szCs w:val="21"/>
              </w:rPr>
              <w:t>ly</w:t>
            </w:r>
            <w:r w:rsidRPr="00DF0C68">
              <w:rPr>
                <w:szCs w:val="21"/>
              </w:rPr>
              <w:t xml:space="preserve"> industrializ</w:t>
            </w:r>
            <w:r w:rsidRPr="00DF0C68">
              <w:rPr>
                <w:rFonts w:hint="eastAsia"/>
                <w:szCs w:val="21"/>
              </w:rPr>
              <w:t>ed</w:t>
            </w:r>
            <w:r w:rsidRPr="00DF0C68">
              <w:rPr>
                <w:szCs w:val="21"/>
              </w:rPr>
              <w:t>, and they are widely used in engineering. Engineering practice has proved their practicability.</w:t>
            </w:r>
            <w:bookmarkEnd w:id="0"/>
            <w:bookmarkEnd w:id="1"/>
          </w:p>
        </w:tc>
      </w:tr>
      <w:tr w:rsidR="009A7ACC" w:rsidRPr="00DF0C68" w:rsidTr="0045132D">
        <w:trPr>
          <w:trHeight w:val="20"/>
          <w:jc w:val="center"/>
        </w:trPr>
        <w:tc>
          <w:tcPr>
            <w:tcW w:w="424" w:type="pct"/>
            <w:vAlign w:val="center"/>
          </w:tcPr>
          <w:p w:rsidR="009A7ACC" w:rsidRPr="00DF0C68" w:rsidRDefault="009A7ACC" w:rsidP="0045132D">
            <w:pPr>
              <w:spacing w:beforeLines="20" w:before="48" w:afterLines="20" w:after="48"/>
              <w:jc w:val="center"/>
              <w:rPr>
                <w:rFonts w:cs="宋体"/>
                <w:szCs w:val="21"/>
              </w:rPr>
            </w:pPr>
            <w:r w:rsidRPr="00DF0C68">
              <w:rPr>
                <w:szCs w:val="21"/>
              </w:rPr>
              <w:t>3</w:t>
            </w:r>
          </w:p>
        </w:tc>
        <w:tc>
          <w:tcPr>
            <w:tcW w:w="1183" w:type="pct"/>
            <w:vAlign w:val="center"/>
          </w:tcPr>
          <w:p w:rsidR="009A7ACC" w:rsidRPr="00DF0C68" w:rsidRDefault="009A7ACC" w:rsidP="0045132D">
            <w:pPr>
              <w:spacing w:beforeLines="20" w:before="48" w:afterLines="20" w:after="48"/>
              <w:rPr>
                <w:rFonts w:cs="宋体"/>
                <w:szCs w:val="21"/>
              </w:rPr>
            </w:pPr>
            <w:r w:rsidRPr="00DF0C68">
              <w:rPr>
                <w:szCs w:val="21"/>
              </w:rPr>
              <w:t>Rationality of process flow</w:t>
            </w:r>
          </w:p>
        </w:tc>
        <w:tc>
          <w:tcPr>
            <w:tcW w:w="3393" w:type="pct"/>
            <w:vAlign w:val="center"/>
          </w:tcPr>
          <w:p w:rsidR="009A7ACC" w:rsidRPr="00DF0C68" w:rsidRDefault="009A7ACC" w:rsidP="0045132D">
            <w:pPr>
              <w:spacing w:beforeLines="20" w:before="48" w:afterLines="20" w:after="48"/>
              <w:rPr>
                <w:rFonts w:cs="宋体"/>
                <w:szCs w:val="21"/>
              </w:rPr>
            </w:pPr>
            <w:r w:rsidRPr="00DF0C68">
              <w:rPr>
                <w:szCs w:val="21"/>
              </w:rPr>
              <w:t>The process is simple, short and sound, the unit combination is highly optimized, and the process design is reasonable.</w:t>
            </w:r>
          </w:p>
        </w:tc>
      </w:tr>
      <w:tr w:rsidR="009A7ACC" w:rsidRPr="00DF0C68" w:rsidTr="0045132D">
        <w:trPr>
          <w:trHeight w:val="20"/>
          <w:jc w:val="center"/>
        </w:trPr>
        <w:tc>
          <w:tcPr>
            <w:tcW w:w="424" w:type="pct"/>
            <w:vAlign w:val="center"/>
          </w:tcPr>
          <w:p w:rsidR="009A7ACC" w:rsidRPr="00DF0C68" w:rsidRDefault="009A7ACC" w:rsidP="0045132D">
            <w:pPr>
              <w:spacing w:beforeLines="20" w:before="48" w:afterLines="20" w:after="48"/>
              <w:jc w:val="center"/>
              <w:rPr>
                <w:rFonts w:cs="宋体"/>
                <w:szCs w:val="21"/>
              </w:rPr>
            </w:pPr>
            <w:r w:rsidRPr="00DF0C68">
              <w:rPr>
                <w:szCs w:val="21"/>
              </w:rPr>
              <w:t>4</w:t>
            </w:r>
          </w:p>
        </w:tc>
        <w:tc>
          <w:tcPr>
            <w:tcW w:w="1183" w:type="pct"/>
            <w:vAlign w:val="center"/>
          </w:tcPr>
          <w:p w:rsidR="009A7ACC" w:rsidRPr="00DF0C68" w:rsidRDefault="009A7ACC" w:rsidP="0045132D">
            <w:pPr>
              <w:spacing w:beforeLines="20" w:before="48" w:afterLines="20" w:after="48"/>
              <w:rPr>
                <w:rFonts w:cs="宋体"/>
                <w:szCs w:val="21"/>
              </w:rPr>
            </w:pPr>
            <w:r w:rsidRPr="00DF0C68">
              <w:rPr>
                <w:szCs w:val="21"/>
              </w:rPr>
              <w:t>Technical applicability and effectiveness</w:t>
            </w:r>
          </w:p>
        </w:tc>
        <w:tc>
          <w:tcPr>
            <w:tcW w:w="3393" w:type="pct"/>
            <w:vAlign w:val="center"/>
          </w:tcPr>
          <w:p w:rsidR="009A7ACC" w:rsidRPr="00DF0C68" w:rsidRDefault="009A7ACC" w:rsidP="0045132D">
            <w:pPr>
              <w:spacing w:beforeLines="20" w:before="48" w:afterLines="20" w:after="48"/>
              <w:rPr>
                <w:rFonts w:cs="宋体"/>
                <w:szCs w:val="21"/>
              </w:rPr>
            </w:pPr>
            <w:r w:rsidRPr="00DF0C68">
              <w:rPr>
                <w:szCs w:val="21"/>
              </w:rPr>
              <w:t>The technology can meet the requirements of pollution control in specific industries and can effectively remove characteristic pollutants.</w:t>
            </w:r>
          </w:p>
        </w:tc>
      </w:tr>
      <w:tr w:rsidR="009A7ACC" w:rsidRPr="00DF0C68" w:rsidTr="0045132D">
        <w:trPr>
          <w:trHeight w:val="20"/>
          <w:jc w:val="center"/>
        </w:trPr>
        <w:tc>
          <w:tcPr>
            <w:tcW w:w="424" w:type="pct"/>
            <w:vAlign w:val="center"/>
          </w:tcPr>
          <w:p w:rsidR="009A7ACC" w:rsidRPr="00DF0C68" w:rsidRDefault="009A7ACC" w:rsidP="0045132D">
            <w:pPr>
              <w:spacing w:beforeLines="20" w:before="48" w:afterLines="20" w:after="48"/>
              <w:jc w:val="center"/>
              <w:rPr>
                <w:rFonts w:cs="宋体"/>
                <w:szCs w:val="21"/>
              </w:rPr>
            </w:pPr>
            <w:r w:rsidRPr="00DF0C68">
              <w:rPr>
                <w:szCs w:val="21"/>
              </w:rPr>
              <w:t>5</w:t>
            </w:r>
          </w:p>
        </w:tc>
        <w:tc>
          <w:tcPr>
            <w:tcW w:w="1183" w:type="pct"/>
            <w:vAlign w:val="center"/>
          </w:tcPr>
          <w:p w:rsidR="009A7ACC" w:rsidRPr="00DF0C68" w:rsidRDefault="009A7ACC" w:rsidP="0045132D">
            <w:pPr>
              <w:spacing w:beforeLines="20" w:before="48" w:afterLines="20" w:after="48"/>
              <w:rPr>
                <w:rFonts w:cs="宋体"/>
                <w:szCs w:val="21"/>
              </w:rPr>
            </w:pPr>
            <w:r w:rsidRPr="00DF0C68">
              <w:rPr>
                <w:szCs w:val="21"/>
              </w:rPr>
              <w:t>Economic rationality</w:t>
            </w:r>
          </w:p>
        </w:tc>
        <w:tc>
          <w:tcPr>
            <w:tcW w:w="3393" w:type="pct"/>
            <w:vAlign w:val="center"/>
          </w:tcPr>
          <w:p w:rsidR="009A7ACC" w:rsidRPr="00DF0C68" w:rsidRDefault="009A7ACC" w:rsidP="0045132D">
            <w:pPr>
              <w:spacing w:beforeLines="20" w:before="48" w:afterLines="20" w:after="48"/>
              <w:rPr>
                <w:rFonts w:cs="宋体"/>
                <w:szCs w:val="21"/>
              </w:rPr>
            </w:pPr>
            <w:r w:rsidRPr="00DF0C68">
              <w:rPr>
                <w:szCs w:val="21"/>
              </w:rPr>
              <w:t>On a comparable basis, the comprehensive cost and operating cost (fee) per unit are relatively low, and the technical application is economically reasonable.</w:t>
            </w:r>
          </w:p>
        </w:tc>
      </w:tr>
      <w:tr w:rsidR="009A7ACC" w:rsidRPr="00DF0C68" w:rsidTr="0045132D">
        <w:trPr>
          <w:trHeight w:val="20"/>
          <w:jc w:val="center"/>
        </w:trPr>
        <w:tc>
          <w:tcPr>
            <w:tcW w:w="424" w:type="pct"/>
            <w:vAlign w:val="center"/>
          </w:tcPr>
          <w:p w:rsidR="009A7ACC" w:rsidRPr="00DF0C68" w:rsidRDefault="009A7ACC" w:rsidP="0045132D">
            <w:pPr>
              <w:spacing w:beforeLines="20" w:before="48" w:afterLines="20" w:after="48"/>
              <w:jc w:val="center"/>
              <w:rPr>
                <w:rFonts w:cs="宋体"/>
                <w:szCs w:val="21"/>
              </w:rPr>
            </w:pPr>
            <w:r w:rsidRPr="00DF0C68">
              <w:rPr>
                <w:szCs w:val="21"/>
              </w:rPr>
              <w:t>6</w:t>
            </w:r>
          </w:p>
        </w:tc>
        <w:tc>
          <w:tcPr>
            <w:tcW w:w="1183" w:type="pct"/>
            <w:vAlign w:val="center"/>
          </w:tcPr>
          <w:p w:rsidR="009A7ACC" w:rsidRPr="00DF0C68" w:rsidRDefault="009A7ACC" w:rsidP="0045132D">
            <w:pPr>
              <w:spacing w:beforeLines="20" w:before="48" w:afterLines="20" w:after="48"/>
              <w:rPr>
                <w:rFonts w:cs="宋体"/>
                <w:szCs w:val="21"/>
              </w:rPr>
            </w:pPr>
            <w:r w:rsidRPr="00DF0C68">
              <w:rPr>
                <w:szCs w:val="21"/>
              </w:rPr>
              <w:t>Resource and energy conservation</w:t>
            </w:r>
          </w:p>
        </w:tc>
        <w:tc>
          <w:tcPr>
            <w:tcW w:w="3393" w:type="pct"/>
            <w:vAlign w:val="center"/>
          </w:tcPr>
          <w:p w:rsidR="009A7ACC" w:rsidRPr="00DF0C68" w:rsidRDefault="009A7ACC" w:rsidP="0045132D">
            <w:pPr>
              <w:spacing w:beforeLines="20" w:before="48" w:afterLines="20" w:after="48"/>
              <w:rPr>
                <w:rFonts w:cs="宋体"/>
                <w:szCs w:val="21"/>
              </w:rPr>
            </w:pPr>
            <w:r w:rsidRPr="00DF0C68">
              <w:rPr>
                <w:szCs w:val="21"/>
              </w:rPr>
              <w:t>The application of the technology occupies limited construction land, the operation of facilities consumes few materials and energies, and the recovery or reuse of resources and energy can be realized in the pollution control process.</w:t>
            </w:r>
          </w:p>
        </w:tc>
      </w:tr>
      <w:tr w:rsidR="009A7ACC" w:rsidRPr="00DF0C68" w:rsidTr="0045132D">
        <w:trPr>
          <w:trHeight w:val="20"/>
          <w:jc w:val="center"/>
        </w:trPr>
        <w:tc>
          <w:tcPr>
            <w:tcW w:w="424" w:type="pct"/>
            <w:vAlign w:val="center"/>
          </w:tcPr>
          <w:p w:rsidR="009A7ACC" w:rsidRPr="00DF0C68" w:rsidRDefault="009A7ACC" w:rsidP="0045132D">
            <w:pPr>
              <w:spacing w:beforeLines="20" w:before="48" w:afterLines="20" w:after="48"/>
              <w:jc w:val="center"/>
              <w:rPr>
                <w:rFonts w:cs="宋体"/>
                <w:szCs w:val="21"/>
              </w:rPr>
            </w:pPr>
            <w:r w:rsidRPr="00DF0C68">
              <w:rPr>
                <w:szCs w:val="21"/>
              </w:rPr>
              <w:t>7</w:t>
            </w:r>
          </w:p>
        </w:tc>
        <w:tc>
          <w:tcPr>
            <w:tcW w:w="1183" w:type="pct"/>
            <w:vAlign w:val="center"/>
          </w:tcPr>
          <w:p w:rsidR="009A7ACC" w:rsidRPr="00DF0C68" w:rsidRDefault="009A7ACC" w:rsidP="0045132D">
            <w:pPr>
              <w:spacing w:beforeLines="20" w:before="48" w:afterLines="20" w:after="48"/>
              <w:rPr>
                <w:rFonts w:cs="宋体"/>
                <w:szCs w:val="21"/>
              </w:rPr>
            </w:pPr>
            <w:r w:rsidRPr="00DF0C68">
              <w:rPr>
                <w:szCs w:val="21"/>
              </w:rPr>
              <w:t>Running stability of facility</w:t>
            </w:r>
          </w:p>
        </w:tc>
        <w:tc>
          <w:tcPr>
            <w:tcW w:w="3393" w:type="pct"/>
            <w:vAlign w:val="center"/>
          </w:tcPr>
          <w:p w:rsidR="009A7ACC" w:rsidRPr="00DF0C68" w:rsidRDefault="009A7ACC" w:rsidP="0045132D">
            <w:pPr>
              <w:spacing w:beforeLines="20" w:before="48" w:afterLines="20" w:after="48"/>
              <w:rPr>
                <w:rFonts w:cs="宋体"/>
                <w:szCs w:val="21"/>
              </w:rPr>
            </w:pPr>
            <w:r w:rsidRPr="00DF0C68">
              <w:rPr>
                <w:szCs w:val="21"/>
              </w:rPr>
              <w:t>During the operation of the facility, the working condition can be stably reached, the preset parameters can be realized, the fluctuation is small, and the fault rate is low.</w:t>
            </w:r>
          </w:p>
        </w:tc>
      </w:tr>
      <w:tr w:rsidR="009A7ACC" w:rsidRPr="00DF0C68" w:rsidTr="0045132D">
        <w:trPr>
          <w:trHeight w:val="20"/>
          <w:jc w:val="center"/>
        </w:trPr>
        <w:tc>
          <w:tcPr>
            <w:tcW w:w="424" w:type="pct"/>
            <w:vAlign w:val="center"/>
          </w:tcPr>
          <w:p w:rsidR="009A7ACC" w:rsidRPr="00DF0C68" w:rsidRDefault="009A7ACC" w:rsidP="0045132D">
            <w:pPr>
              <w:spacing w:beforeLines="20" w:before="48" w:afterLines="20" w:after="48"/>
              <w:jc w:val="center"/>
              <w:rPr>
                <w:rFonts w:cs="宋体"/>
                <w:szCs w:val="21"/>
              </w:rPr>
            </w:pPr>
            <w:r w:rsidRPr="00DF0C68">
              <w:rPr>
                <w:szCs w:val="21"/>
              </w:rPr>
              <w:t>8</w:t>
            </w:r>
          </w:p>
        </w:tc>
        <w:tc>
          <w:tcPr>
            <w:tcW w:w="1183" w:type="pct"/>
            <w:vAlign w:val="center"/>
          </w:tcPr>
          <w:p w:rsidR="009A7ACC" w:rsidRPr="00DF0C68" w:rsidRDefault="009A7ACC" w:rsidP="0045132D">
            <w:pPr>
              <w:spacing w:beforeLines="20" w:before="48" w:afterLines="20" w:after="48"/>
              <w:rPr>
                <w:rFonts w:cs="宋体"/>
                <w:szCs w:val="21"/>
              </w:rPr>
            </w:pPr>
            <w:r w:rsidRPr="00DF0C68">
              <w:rPr>
                <w:szCs w:val="21"/>
              </w:rPr>
              <w:t xml:space="preserve">Operation convenience of facility </w:t>
            </w:r>
          </w:p>
        </w:tc>
        <w:tc>
          <w:tcPr>
            <w:tcW w:w="3393" w:type="pct"/>
            <w:vAlign w:val="center"/>
          </w:tcPr>
          <w:p w:rsidR="009A7ACC" w:rsidRPr="00DF0C68" w:rsidRDefault="009A7ACC" w:rsidP="0045132D">
            <w:pPr>
              <w:spacing w:beforeLines="20" w:before="48" w:afterLines="20" w:after="48"/>
              <w:rPr>
                <w:rFonts w:cs="宋体"/>
                <w:szCs w:val="21"/>
              </w:rPr>
            </w:pPr>
            <w:r w:rsidRPr="00DF0C68">
              <w:rPr>
                <w:szCs w:val="21"/>
              </w:rPr>
              <w:t>The automatic control level of facility operation is high, the operation is simple and convenient, and the control is convenient.</w:t>
            </w:r>
          </w:p>
        </w:tc>
      </w:tr>
      <w:tr w:rsidR="009A7ACC" w:rsidRPr="00DF0C68" w:rsidTr="0045132D">
        <w:trPr>
          <w:trHeight w:val="20"/>
          <w:jc w:val="center"/>
        </w:trPr>
        <w:tc>
          <w:tcPr>
            <w:tcW w:w="424" w:type="pct"/>
            <w:vAlign w:val="center"/>
          </w:tcPr>
          <w:p w:rsidR="009A7ACC" w:rsidRPr="00DF0C68" w:rsidRDefault="009A7ACC" w:rsidP="0045132D">
            <w:pPr>
              <w:spacing w:beforeLines="20" w:before="48" w:afterLines="20" w:after="48"/>
              <w:jc w:val="center"/>
              <w:rPr>
                <w:rFonts w:cs="宋体"/>
                <w:szCs w:val="21"/>
              </w:rPr>
            </w:pPr>
            <w:r w:rsidRPr="00DF0C68">
              <w:rPr>
                <w:szCs w:val="21"/>
              </w:rPr>
              <w:t>9</w:t>
            </w:r>
          </w:p>
        </w:tc>
        <w:tc>
          <w:tcPr>
            <w:tcW w:w="1183" w:type="pct"/>
            <w:vAlign w:val="center"/>
          </w:tcPr>
          <w:p w:rsidR="009A7ACC" w:rsidRPr="00DF0C68" w:rsidRDefault="009A7ACC" w:rsidP="0045132D">
            <w:pPr>
              <w:spacing w:beforeLines="20" w:before="48" w:afterLines="20" w:after="48"/>
              <w:rPr>
                <w:rFonts w:cs="宋体"/>
                <w:szCs w:val="21"/>
              </w:rPr>
            </w:pPr>
            <w:r w:rsidRPr="00DF0C68">
              <w:rPr>
                <w:szCs w:val="21"/>
              </w:rPr>
              <w:t>Pollutant emission reduction effect</w:t>
            </w:r>
          </w:p>
        </w:tc>
        <w:tc>
          <w:tcPr>
            <w:tcW w:w="3393" w:type="pct"/>
            <w:vAlign w:val="center"/>
          </w:tcPr>
          <w:p w:rsidR="009A7ACC" w:rsidRPr="00DF0C68" w:rsidRDefault="009A7ACC" w:rsidP="0045132D">
            <w:pPr>
              <w:spacing w:beforeLines="20" w:before="48" w:afterLines="20" w:after="48"/>
              <w:rPr>
                <w:rFonts w:cs="宋体"/>
                <w:szCs w:val="21"/>
              </w:rPr>
            </w:pPr>
            <w:r w:rsidRPr="00DF0C68">
              <w:rPr>
                <w:szCs w:val="21"/>
              </w:rPr>
              <w:t>It has good effect on removing characteristic pollutants, can stably reach the standard, and has higher total pollutant removal amount compared with similar technologies.</w:t>
            </w:r>
          </w:p>
        </w:tc>
      </w:tr>
      <w:tr w:rsidR="009A7ACC" w:rsidRPr="00DF0C68" w:rsidTr="0045132D">
        <w:trPr>
          <w:trHeight w:val="20"/>
          <w:jc w:val="center"/>
        </w:trPr>
        <w:tc>
          <w:tcPr>
            <w:tcW w:w="424" w:type="pct"/>
            <w:vAlign w:val="center"/>
          </w:tcPr>
          <w:p w:rsidR="009A7ACC" w:rsidRPr="00DF0C68" w:rsidRDefault="009A7ACC" w:rsidP="0045132D">
            <w:pPr>
              <w:spacing w:beforeLines="20" w:before="48" w:afterLines="20" w:after="48"/>
              <w:jc w:val="center"/>
              <w:rPr>
                <w:rFonts w:cs="宋体"/>
                <w:szCs w:val="21"/>
              </w:rPr>
            </w:pPr>
            <w:r w:rsidRPr="00DF0C68">
              <w:rPr>
                <w:szCs w:val="21"/>
              </w:rPr>
              <w:t>10</w:t>
            </w:r>
          </w:p>
        </w:tc>
        <w:tc>
          <w:tcPr>
            <w:tcW w:w="1183" w:type="pct"/>
            <w:vAlign w:val="center"/>
          </w:tcPr>
          <w:p w:rsidR="009A7ACC" w:rsidRPr="00DF0C68" w:rsidRDefault="009A7ACC" w:rsidP="0045132D">
            <w:pPr>
              <w:spacing w:beforeLines="20" w:before="48" w:afterLines="20" w:after="48"/>
              <w:rPr>
                <w:rFonts w:cs="宋体"/>
                <w:szCs w:val="21"/>
              </w:rPr>
            </w:pPr>
            <w:r w:rsidRPr="00DF0C68">
              <w:rPr>
                <w:szCs w:val="21"/>
              </w:rPr>
              <w:t>Control effect of secondary pollution</w:t>
            </w:r>
          </w:p>
        </w:tc>
        <w:tc>
          <w:tcPr>
            <w:tcW w:w="3393" w:type="pct"/>
            <w:vAlign w:val="center"/>
          </w:tcPr>
          <w:p w:rsidR="009A7ACC" w:rsidRPr="00DF0C68" w:rsidRDefault="009A7ACC" w:rsidP="0045132D">
            <w:pPr>
              <w:spacing w:beforeLines="20" w:before="48" w:afterLines="20" w:after="48"/>
              <w:rPr>
                <w:rFonts w:cs="宋体"/>
                <w:szCs w:val="21"/>
              </w:rPr>
            </w:pPr>
            <w:r w:rsidRPr="00DF0C68">
              <w:rPr>
                <w:szCs w:val="21"/>
              </w:rPr>
              <w:t>In the process of pollution control, it shall not be the case that potential pollutants transfer or diffuse due to phase change or addition of substances.</w:t>
            </w:r>
          </w:p>
        </w:tc>
      </w:tr>
      <w:tr w:rsidR="009A7ACC" w:rsidRPr="00DF0C68" w:rsidTr="0045132D">
        <w:trPr>
          <w:trHeight w:val="20"/>
          <w:jc w:val="center"/>
        </w:trPr>
        <w:tc>
          <w:tcPr>
            <w:tcW w:w="424" w:type="pct"/>
            <w:vAlign w:val="center"/>
          </w:tcPr>
          <w:p w:rsidR="009A7ACC" w:rsidRPr="00DF0C68" w:rsidRDefault="009A7ACC" w:rsidP="0045132D">
            <w:pPr>
              <w:spacing w:beforeLines="20" w:before="48" w:afterLines="20" w:after="48"/>
              <w:jc w:val="center"/>
              <w:rPr>
                <w:rFonts w:cs="宋体"/>
                <w:szCs w:val="21"/>
              </w:rPr>
            </w:pPr>
            <w:r w:rsidRPr="00DF0C68">
              <w:rPr>
                <w:szCs w:val="21"/>
              </w:rPr>
              <w:t>11</w:t>
            </w:r>
          </w:p>
        </w:tc>
        <w:tc>
          <w:tcPr>
            <w:tcW w:w="1183" w:type="pct"/>
            <w:vAlign w:val="center"/>
          </w:tcPr>
          <w:p w:rsidR="009A7ACC" w:rsidRPr="00DF0C68" w:rsidRDefault="009A7ACC" w:rsidP="0045132D">
            <w:pPr>
              <w:spacing w:beforeLines="20" w:before="48" w:afterLines="20" w:after="48"/>
              <w:rPr>
                <w:rFonts w:cs="宋体"/>
                <w:szCs w:val="21"/>
              </w:rPr>
            </w:pPr>
            <w:r w:rsidRPr="00DF0C68">
              <w:rPr>
                <w:szCs w:val="21"/>
              </w:rPr>
              <w:t>Role of solving industry pollution</w:t>
            </w:r>
          </w:p>
        </w:tc>
        <w:tc>
          <w:tcPr>
            <w:tcW w:w="3393" w:type="pct"/>
            <w:vAlign w:val="center"/>
          </w:tcPr>
          <w:p w:rsidR="009A7ACC" w:rsidRPr="00DF0C68" w:rsidRDefault="009A7ACC" w:rsidP="0045132D">
            <w:pPr>
              <w:spacing w:beforeLines="20" w:before="48" w:afterLines="20" w:after="48"/>
              <w:rPr>
                <w:rFonts w:cs="宋体"/>
                <w:szCs w:val="21"/>
              </w:rPr>
            </w:pPr>
            <w:r w:rsidRPr="00DF0C68">
              <w:rPr>
                <w:szCs w:val="21"/>
              </w:rPr>
              <w:t>It can completely solve the important pollution problems in the industry as a whole and play a key role in industrial pollution control.</w:t>
            </w:r>
          </w:p>
        </w:tc>
      </w:tr>
      <w:tr w:rsidR="009A7ACC" w:rsidRPr="00DF0C68" w:rsidTr="0045132D">
        <w:trPr>
          <w:trHeight w:val="20"/>
          <w:jc w:val="center"/>
        </w:trPr>
        <w:tc>
          <w:tcPr>
            <w:tcW w:w="424" w:type="pct"/>
            <w:vAlign w:val="center"/>
          </w:tcPr>
          <w:p w:rsidR="009A7ACC" w:rsidRPr="00DF0C68" w:rsidRDefault="009A7ACC" w:rsidP="0045132D">
            <w:pPr>
              <w:spacing w:beforeLines="20" w:before="48" w:afterLines="20" w:after="48"/>
              <w:jc w:val="center"/>
              <w:rPr>
                <w:rFonts w:cs="宋体"/>
                <w:szCs w:val="21"/>
              </w:rPr>
            </w:pPr>
            <w:r w:rsidRPr="00DF0C68">
              <w:rPr>
                <w:szCs w:val="21"/>
              </w:rPr>
              <w:t>12</w:t>
            </w:r>
          </w:p>
        </w:tc>
        <w:tc>
          <w:tcPr>
            <w:tcW w:w="1183" w:type="pct"/>
            <w:vAlign w:val="center"/>
          </w:tcPr>
          <w:p w:rsidR="009A7ACC" w:rsidRPr="00DF0C68" w:rsidRDefault="009A7ACC" w:rsidP="0045132D">
            <w:pPr>
              <w:spacing w:beforeLines="20" w:before="48" w:afterLines="20" w:after="48"/>
              <w:rPr>
                <w:rFonts w:cs="宋体"/>
                <w:szCs w:val="21"/>
              </w:rPr>
            </w:pPr>
            <w:r w:rsidRPr="00DF0C68">
              <w:rPr>
                <w:szCs w:val="21"/>
              </w:rPr>
              <w:t>Market demand and prospect</w:t>
            </w:r>
          </w:p>
        </w:tc>
        <w:tc>
          <w:tcPr>
            <w:tcW w:w="3393" w:type="pct"/>
            <w:vAlign w:val="center"/>
          </w:tcPr>
          <w:p w:rsidR="009A7ACC" w:rsidRPr="00DF0C68" w:rsidRDefault="009A7ACC" w:rsidP="0045132D">
            <w:pPr>
              <w:spacing w:beforeLines="20" w:before="48" w:afterLines="20" w:after="48"/>
              <w:rPr>
                <w:rFonts w:cs="宋体"/>
                <w:szCs w:val="21"/>
              </w:rPr>
            </w:pPr>
            <w:r w:rsidRPr="00DF0C68">
              <w:rPr>
                <w:szCs w:val="21"/>
              </w:rPr>
              <w:t>The technology has a high market demand and a good market application prospect. It falls into the technologies urgently needed by the domestic market or countries along "the belt and road" in recent years.</w:t>
            </w:r>
          </w:p>
        </w:tc>
      </w:tr>
      <w:tr w:rsidR="009A7ACC" w:rsidRPr="00DF0C68" w:rsidTr="0045132D">
        <w:trPr>
          <w:trHeight w:val="20"/>
          <w:jc w:val="center"/>
        </w:trPr>
        <w:tc>
          <w:tcPr>
            <w:tcW w:w="424" w:type="pct"/>
            <w:vAlign w:val="center"/>
          </w:tcPr>
          <w:p w:rsidR="009A7ACC" w:rsidRPr="00DF0C68" w:rsidRDefault="009A7ACC" w:rsidP="0045132D">
            <w:pPr>
              <w:spacing w:beforeLines="20" w:before="48" w:afterLines="20" w:after="48"/>
              <w:jc w:val="center"/>
              <w:rPr>
                <w:rFonts w:cs="宋体"/>
                <w:szCs w:val="21"/>
              </w:rPr>
            </w:pPr>
            <w:r w:rsidRPr="00DF0C68">
              <w:rPr>
                <w:szCs w:val="21"/>
              </w:rPr>
              <w:t>13</w:t>
            </w:r>
          </w:p>
        </w:tc>
        <w:tc>
          <w:tcPr>
            <w:tcW w:w="1183" w:type="pct"/>
            <w:vAlign w:val="center"/>
          </w:tcPr>
          <w:p w:rsidR="009A7ACC" w:rsidRPr="00DF0C68" w:rsidRDefault="009A7ACC" w:rsidP="0045132D">
            <w:pPr>
              <w:spacing w:beforeLines="20" w:before="48" w:afterLines="20" w:after="48"/>
              <w:rPr>
                <w:rFonts w:cs="宋体"/>
                <w:szCs w:val="21"/>
              </w:rPr>
            </w:pPr>
            <w:r w:rsidRPr="00DF0C68">
              <w:rPr>
                <w:szCs w:val="21"/>
              </w:rPr>
              <w:t>Promotion of technology</w:t>
            </w:r>
          </w:p>
        </w:tc>
        <w:tc>
          <w:tcPr>
            <w:tcW w:w="3393" w:type="pct"/>
            <w:vAlign w:val="center"/>
          </w:tcPr>
          <w:p w:rsidR="009A7ACC" w:rsidRPr="00DF0C68" w:rsidRDefault="009A7ACC" w:rsidP="0045132D">
            <w:pPr>
              <w:spacing w:beforeLines="20" w:before="48" w:afterLines="20" w:after="48"/>
              <w:rPr>
                <w:rFonts w:cs="宋体"/>
                <w:szCs w:val="21"/>
              </w:rPr>
            </w:pPr>
            <w:r w:rsidRPr="00DF0C68">
              <w:rPr>
                <w:szCs w:val="21"/>
              </w:rPr>
              <w:t>The technology has been well promoted and applied in China or countries along "the belt and road", and the promotion strategy of the holder is effective and the holder has strong promotion ability.</w:t>
            </w:r>
          </w:p>
        </w:tc>
      </w:tr>
      <w:tr w:rsidR="009A7ACC" w:rsidRPr="00DF0C68" w:rsidTr="0045132D">
        <w:trPr>
          <w:trHeight w:val="20"/>
          <w:jc w:val="center"/>
        </w:trPr>
        <w:tc>
          <w:tcPr>
            <w:tcW w:w="424" w:type="pct"/>
            <w:vAlign w:val="center"/>
          </w:tcPr>
          <w:p w:rsidR="009A7ACC" w:rsidRPr="00DF0C68" w:rsidRDefault="009A7ACC" w:rsidP="0045132D">
            <w:pPr>
              <w:spacing w:beforeLines="20" w:before="48" w:afterLines="20" w:after="48"/>
              <w:jc w:val="center"/>
              <w:rPr>
                <w:rFonts w:cs="宋体"/>
                <w:szCs w:val="21"/>
              </w:rPr>
            </w:pPr>
            <w:r w:rsidRPr="00DF0C68">
              <w:rPr>
                <w:szCs w:val="21"/>
              </w:rPr>
              <w:t>14</w:t>
            </w:r>
          </w:p>
        </w:tc>
        <w:tc>
          <w:tcPr>
            <w:tcW w:w="1183" w:type="pct"/>
            <w:vAlign w:val="center"/>
          </w:tcPr>
          <w:p w:rsidR="009A7ACC" w:rsidRPr="00DF0C68" w:rsidRDefault="009A7ACC" w:rsidP="0045132D">
            <w:pPr>
              <w:spacing w:beforeLines="20" w:before="48" w:afterLines="20" w:after="48"/>
              <w:rPr>
                <w:rFonts w:cs="宋体"/>
                <w:szCs w:val="21"/>
              </w:rPr>
            </w:pPr>
            <w:r w:rsidRPr="00DF0C68">
              <w:rPr>
                <w:szCs w:val="21"/>
              </w:rPr>
              <w:t>Comprehensive strength of the technology holding unit</w:t>
            </w:r>
          </w:p>
        </w:tc>
        <w:tc>
          <w:tcPr>
            <w:tcW w:w="3393" w:type="pct"/>
            <w:vAlign w:val="center"/>
          </w:tcPr>
          <w:p w:rsidR="009A7ACC" w:rsidRPr="00DF0C68" w:rsidRDefault="009A7ACC" w:rsidP="0045132D">
            <w:pPr>
              <w:spacing w:beforeLines="20" w:before="48" w:afterLines="20" w:after="48"/>
              <w:rPr>
                <w:rFonts w:cs="宋体"/>
                <w:szCs w:val="21"/>
              </w:rPr>
            </w:pPr>
            <w:r w:rsidRPr="00DF0C68">
              <w:rPr>
                <w:szCs w:val="21"/>
              </w:rPr>
              <w:t>The unit that holds the ownership of the technology has strong comprehensive capabilities in technical research and development, marketing &amp; sales, production &amp; manufacturing, project implementation and internal management.</w:t>
            </w:r>
          </w:p>
        </w:tc>
      </w:tr>
      <w:tr w:rsidR="009A7ACC" w:rsidRPr="00DF0C68" w:rsidTr="0045132D">
        <w:trPr>
          <w:trHeight w:val="20"/>
          <w:jc w:val="center"/>
        </w:trPr>
        <w:tc>
          <w:tcPr>
            <w:tcW w:w="424" w:type="pct"/>
            <w:vAlign w:val="center"/>
          </w:tcPr>
          <w:p w:rsidR="009A7ACC" w:rsidRPr="00DF0C68" w:rsidRDefault="009A7ACC" w:rsidP="0045132D">
            <w:pPr>
              <w:spacing w:beforeLines="20" w:before="48" w:afterLines="20" w:after="48"/>
              <w:jc w:val="center"/>
              <w:rPr>
                <w:rFonts w:cs="宋体"/>
                <w:szCs w:val="21"/>
              </w:rPr>
            </w:pPr>
            <w:r w:rsidRPr="00DF0C68">
              <w:rPr>
                <w:szCs w:val="21"/>
              </w:rPr>
              <w:t>15</w:t>
            </w:r>
          </w:p>
        </w:tc>
        <w:tc>
          <w:tcPr>
            <w:tcW w:w="1183" w:type="pct"/>
            <w:vAlign w:val="center"/>
          </w:tcPr>
          <w:p w:rsidR="009A7ACC" w:rsidRPr="00DF0C68" w:rsidRDefault="009A7ACC" w:rsidP="0045132D">
            <w:pPr>
              <w:spacing w:beforeLines="20" w:before="48" w:afterLines="20" w:after="48"/>
              <w:rPr>
                <w:rFonts w:cs="宋体"/>
                <w:szCs w:val="21"/>
              </w:rPr>
            </w:pPr>
            <w:r w:rsidRPr="00DF0C68">
              <w:rPr>
                <w:szCs w:val="21"/>
              </w:rPr>
              <w:t>Quality of declaration materials</w:t>
            </w:r>
          </w:p>
        </w:tc>
        <w:tc>
          <w:tcPr>
            <w:tcW w:w="3393" w:type="pct"/>
            <w:vAlign w:val="center"/>
          </w:tcPr>
          <w:p w:rsidR="009A7ACC" w:rsidRPr="00DF0C68" w:rsidRDefault="009A7ACC" w:rsidP="0045132D">
            <w:pPr>
              <w:spacing w:beforeLines="20" w:before="48" w:afterLines="20" w:after="48"/>
              <w:rPr>
                <w:rFonts w:cs="宋体"/>
                <w:szCs w:val="21"/>
              </w:rPr>
            </w:pPr>
            <w:r w:rsidRPr="00DF0C68">
              <w:rPr>
                <w:szCs w:val="21"/>
              </w:rPr>
              <w:t>The format of the declaration materials, the response degree of the indicators, and the normative expression, etc.</w:t>
            </w:r>
          </w:p>
        </w:tc>
      </w:tr>
    </w:tbl>
    <w:p w:rsidR="009A7ACC" w:rsidRPr="001E117A" w:rsidRDefault="009A7ACC" w:rsidP="009A7ACC">
      <w:pPr>
        <w:widowControl/>
        <w:spacing w:beforeLines="50" w:before="120" w:afterLines="50" w:after="120"/>
        <w:ind w:firstLineChars="200" w:firstLine="420"/>
        <w:jc w:val="center"/>
        <w:rPr>
          <w:szCs w:val="21"/>
        </w:rPr>
      </w:pPr>
      <w:r>
        <w:rPr>
          <w:szCs w:val="21"/>
        </w:rPr>
        <w:lastRenderedPageBreak/>
        <w:t>Evaluation</w:t>
      </w:r>
      <w:r w:rsidRPr="001E117A">
        <w:rPr>
          <w:szCs w:val="21"/>
        </w:rPr>
        <w:t xml:space="preserve"> criteria for water pollution prevention and control technology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283"/>
        <w:gridCol w:w="5960"/>
      </w:tblGrid>
      <w:tr w:rsidR="009A7ACC" w:rsidRPr="00DF0C68" w:rsidTr="0045132D">
        <w:trPr>
          <w:trHeight w:val="20"/>
          <w:jc w:val="center"/>
        </w:trPr>
        <w:tc>
          <w:tcPr>
            <w:tcW w:w="451" w:type="pct"/>
            <w:vAlign w:val="center"/>
          </w:tcPr>
          <w:p w:rsidR="009A7ACC" w:rsidRPr="00DF0C68" w:rsidRDefault="009A7ACC" w:rsidP="0045132D">
            <w:pPr>
              <w:spacing w:beforeLines="20" w:before="48" w:afterLines="20" w:after="48"/>
              <w:rPr>
                <w:rFonts w:cs="宋体"/>
                <w:szCs w:val="21"/>
              </w:rPr>
            </w:pPr>
            <w:r w:rsidRPr="00DF0C68">
              <w:rPr>
                <w:b/>
                <w:szCs w:val="21"/>
              </w:rPr>
              <w:t>SN</w:t>
            </w:r>
          </w:p>
        </w:tc>
        <w:tc>
          <w:tcPr>
            <w:tcW w:w="1260" w:type="pct"/>
            <w:vAlign w:val="center"/>
          </w:tcPr>
          <w:p w:rsidR="009A7ACC" w:rsidRPr="00DF0C68" w:rsidRDefault="009A7ACC" w:rsidP="0045132D">
            <w:pPr>
              <w:spacing w:beforeLines="20" w:before="48" w:afterLines="20" w:after="48"/>
              <w:jc w:val="center"/>
              <w:rPr>
                <w:rFonts w:cs="宋体"/>
                <w:szCs w:val="21"/>
              </w:rPr>
            </w:pPr>
            <w:r w:rsidRPr="00DF0C68">
              <w:rPr>
                <w:b/>
                <w:szCs w:val="21"/>
              </w:rPr>
              <w:t>Criteria</w:t>
            </w:r>
          </w:p>
        </w:tc>
        <w:tc>
          <w:tcPr>
            <w:tcW w:w="3289" w:type="pct"/>
            <w:vAlign w:val="center"/>
          </w:tcPr>
          <w:p w:rsidR="009A7ACC" w:rsidRPr="00DF0C68" w:rsidRDefault="009A7ACC" w:rsidP="0045132D">
            <w:pPr>
              <w:spacing w:beforeLines="20" w:before="48" w:afterLines="20" w:after="48"/>
              <w:jc w:val="center"/>
              <w:rPr>
                <w:rFonts w:cs="宋体"/>
                <w:b/>
                <w:szCs w:val="21"/>
              </w:rPr>
            </w:pPr>
            <w:r w:rsidRPr="00DF0C68">
              <w:rPr>
                <w:b/>
                <w:szCs w:val="21"/>
              </w:rPr>
              <w:t>Requirement</w:t>
            </w:r>
          </w:p>
        </w:tc>
      </w:tr>
      <w:tr w:rsidR="009A7ACC" w:rsidRPr="00DF0C68" w:rsidTr="0045132D">
        <w:trPr>
          <w:trHeight w:val="20"/>
          <w:jc w:val="center"/>
        </w:trPr>
        <w:tc>
          <w:tcPr>
            <w:tcW w:w="451" w:type="pct"/>
            <w:vAlign w:val="center"/>
          </w:tcPr>
          <w:p w:rsidR="009A7ACC" w:rsidRPr="00DF0C68" w:rsidRDefault="009A7ACC" w:rsidP="0045132D">
            <w:pPr>
              <w:spacing w:beforeLines="20" w:before="48" w:afterLines="20" w:after="48"/>
              <w:jc w:val="center"/>
              <w:rPr>
                <w:rFonts w:cs="宋体"/>
                <w:szCs w:val="21"/>
              </w:rPr>
            </w:pPr>
            <w:r w:rsidRPr="00DF0C68">
              <w:rPr>
                <w:szCs w:val="21"/>
              </w:rPr>
              <w:t>1</w:t>
            </w:r>
          </w:p>
        </w:tc>
        <w:tc>
          <w:tcPr>
            <w:tcW w:w="1260" w:type="pct"/>
            <w:vAlign w:val="center"/>
          </w:tcPr>
          <w:p w:rsidR="009A7ACC" w:rsidRPr="00DF0C68" w:rsidRDefault="009A7ACC" w:rsidP="0045132D">
            <w:pPr>
              <w:spacing w:beforeLines="20" w:before="48" w:afterLines="20" w:after="48"/>
              <w:rPr>
                <w:rFonts w:cs="宋体"/>
                <w:szCs w:val="21"/>
              </w:rPr>
            </w:pPr>
            <w:r w:rsidRPr="00DF0C68">
              <w:rPr>
                <w:szCs w:val="21"/>
              </w:rPr>
              <w:t>Technological innovation and advancement</w:t>
            </w:r>
          </w:p>
        </w:tc>
        <w:tc>
          <w:tcPr>
            <w:tcW w:w="3289" w:type="pct"/>
            <w:vAlign w:val="center"/>
          </w:tcPr>
          <w:p w:rsidR="009A7ACC" w:rsidRPr="00DF0C68" w:rsidRDefault="009A7ACC" w:rsidP="0045132D">
            <w:pPr>
              <w:spacing w:beforeLines="20" w:before="48" w:afterLines="20" w:after="48"/>
              <w:rPr>
                <w:rFonts w:cs="宋体"/>
                <w:szCs w:val="21"/>
              </w:rPr>
            </w:pPr>
            <w:r w:rsidRPr="00DF0C68">
              <w:rPr>
                <w:szCs w:val="21"/>
              </w:rPr>
              <w:t>The whole or part of the technology is innovative, and the innovation points have reached the international advanced level. Comprehensively assess the technology as one of the following grades: internationally leading, internationally advanced, domestically leading, domestically advanced, domestically average, backward or eliminated technical grade.</w:t>
            </w:r>
          </w:p>
        </w:tc>
      </w:tr>
      <w:tr w:rsidR="009A7ACC" w:rsidRPr="00DF0C68" w:rsidTr="0045132D">
        <w:trPr>
          <w:trHeight w:val="20"/>
          <w:jc w:val="center"/>
        </w:trPr>
        <w:tc>
          <w:tcPr>
            <w:tcW w:w="451" w:type="pct"/>
            <w:vAlign w:val="center"/>
          </w:tcPr>
          <w:p w:rsidR="009A7ACC" w:rsidRPr="00DF0C68" w:rsidRDefault="009A7ACC" w:rsidP="0045132D">
            <w:pPr>
              <w:spacing w:beforeLines="20" w:before="48" w:afterLines="20" w:after="48"/>
              <w:jc w:val="center"/>
              <w:rPr>
                <w:rFonts w:cs="宋体"/>
                <w:szCs w:val="21"/>
              </w:rPr>
            </w:pPr>
            <w:r w:rsidRPr="00DF0C68">
              <w:rPr>
                <w:szCs w:val="21"/>
              </w:rPr>
              <w:t>2</w:t>
            </w:r>
          </w:p>
        </w:tc>
        <w:tc>
          <w:tcPr>
            <w:tcW w:w="1260" w:type="pct"/>
            <w:vAlign w:val="center"/>
          </w:tcPr>
          <w:p w:rsidR="009A7ACC" w:rsidRPr="00DF0C68" w:rsidRDefault="009A7ACC" w:rsidP="0045132D">
            <w:pPr>
              <w:spacing w:beforeLines="20" w:before="48" w:afterLines="20" w:after="48"/>
              <w:rPr>
                <w:rFonts w:cs="宋体"/>
                <w:szCs w:val="21"/>
              </w:rPr>
            </w:pPr>
            <w:r w:rsidRPr="00DF0C68">
              <w:rPr>
                <w:szCs w:val="21"/>
              </w:rPr>
              <w:t>Technology maturity and practicability</w:t>
            </w:r>
          </w:p>
        </w:tc>
        <w:tc>
          <w:tcPr>
            <w:tcW w:w="3289" w:type="pct"/>
            <w:vAlign w:val="center"/>
          </w:tcPr>
          <w:p w:rsidR="009A7ACC" w:rsidRPr="00DF0C68" w:rsidRDefault="009A7ACC" w:rsidP="0045132D">
            <w:pPr>
              <w:spacing w:beforeLines="20" w:before="48" w:afterLines="20" w:after="48"/>
              <w:rPr>
                <w:rFonts w:cs="宋体"/>
                <w:szCs w:val="21"/>
              </w:rPr>
            </w:pPr>
            <w:r w:rsidRPr="00DF0C68">
              <w:rPr>
                <w:szCs w:val="21"/>
              </w:rPr>
              <w:t xml:space="preserve">The achievements </w:t>
            </w:r>
            <w:r w:rsidRPr="00DF0C68">
              <w:rPr>
                <w:rFonts w:hint="eastAsia"/>
                <w:szCs w:val="21"/>
              </w:rPr>
              <w:t xml:space="preserve">of the </w:t>
            </w:r>
            <w:r w:rsidRPr="00DF0C68">
              <w:rPr>
                <w:szCs w:val="21"/>
              </w:rPr>
              <w:t xml:space="preserve">technology </w:t>
            </w:r>
            <w:r w:rsidRPr="00DF0C68">
              <w:rPr>
                <w:rFonts w:hint="eastAsia"/>
                <w:szCs w:val="21"/>
              </w:rPr>
              <w:t>are</w:t>
            </w:r>
            <w:r w:rsidRPr="00DF0C68">
              <w:rPr>
                <w:szCs w:val="21"/>
              </w:rPr>
              <w:t xml:space="preserve"> high</w:t>
            </w:r>
            <w:r w:rsidRPr="00DF0C68">
              <w:rPr>
                <w:rFonts w:hint="eastAsia"/>
                <w:szCs w:val="21"/>
              </w:rPr>
              <w:t>ly</w:t>
            </w:r>
            <w:r w:rsidRPr="00DF0C68">
              <w:rPr>
                <w:szCs w:val="21"/>
              </w:rPr>
              <w:t xml:space="preserve"> industrializ</w:t>
            </w:r>
            <w:r w:rsidRPr="00DF0C68">
              <w:rPr>
                <w:rFonts w:hint="eastAsia"/>
                <w:szCs w:val="21"/>
              </w:rPr>
              <w:t>ed</w:t>
            </w:r>
            <w:r w:rsidRPr="00DF0C68">
              <w:rPr>
                <w:szCs w:val="21"/>
              </w:rPr>
              <w:t>, and they are widely used in engineering. Engineering practice has proved their practicability.</w:t>
            </w:r>
          </w:p>
        </w:tc>
      </w:tr>
      <w:tr w:rsidR="009A7ACC" w:rsidRPr="00DF0C68" w:rsidTr="0045132D">
        <w:trPr>
          <w:trHeight w:val="20"/>
          <w:jc w:val="center"/>
        </w:trPr>
        <w:tc>
          <w:tcPr>
            <w:tcW w:w="451" w:type="pct"/>
            <w:vAlign w:val="center"/>
          </w:tcPr>
          <w:p w:rsidR="009A7ACC" w:rsidRPr="00DF0C68" w:rsidRDefault="009A7ACC" w:rsidP="0045132D">
            <w:pPr>
              <w:spacing w:beforeLines="20" w:before="48" w:afterLines="20" w:after="48"/>
              <w:jc w:val="center"/>
              <w:rPr>
                <w:rFonts w:cs="宋体"/>
                <w:szCs w:val="21"/>
              </w:rPr>
            </w:pPr>
            <w:r w:rsidRPr="00DF0C68">
              <w:rPr>
                <w:szCs w:val="21"/>
              </w:rPr>
              <w:t>3</w:t>
            </w:r>
          </w:p>
        </w:tc>
        <w:tc>
          <w:tcPr>
            <w:tcW w:w="1260" w:type="pct"/>
            <w:vAlign w:val="center"/>
          </w:tcPr>
          <w:p w:rsidR="009A7ACC" w:rsidRPr="00DF0C68" w:rsidRDefault="009A7ACC" w:rsidP="0045132D">
            <w:pPr>
              <w:spacing w:beforeLines="20" w:before="48" w:afterLines="20" w:after="48"/>
              <w:rPr>
                <w:rFonts w:cs="宋体"/>
                <w:szCs w:val="21"/>
              </w:rPr>
            </w:pPr>
            <w:r w:rsidRPr="00DF0C68">
              <w:rPr>
                <w:szCs w:val="21"/>
              </w:rPr>
              <w:t>Rationality of process flow</w:t>
            </w:r>
          </w:p>
        </w:tc>
        <w:tc>
          <w:tcPr>
            <w:tcW w:w="3289" w:type="pct"/>
            <w:vAlign w:val="center"/>
          </w:tcPr>
          <w:p w:rsidR="009A7ACC" w:rsidRPr="00DF0C68" w:rsidRDefault="009A7ACC" w:rsidP="0045132D">
            <w:pPr>
              <w:spacing w:beforeLines="20" w:before="48" w:afterLines="20" w:after="48"/>
              <w:rPr>
                <w:rFonts w:cs="宋体"/>
                <w:szCs w:val="21"/>
              </w:rPr>
            </w:pPr>
            <w:r w:rsidRPr="00DF0C68">
              <w:rPr>
                <w:szCs w:val="21"/>
              </w:rPr>
              <w:t>The process is simple, short and sound, the unit combination is highly optimized, and the process design is reasonable.</w:t>
            </w:r>
          </w:p>
        </w:tc>
      </w:tr>
      <w:tr w:rsidR="009A7ACC" w:rsidRPr="00DF0C68" w:rsidTr="0045132D">
        <w:trPr>
          <w:trHeight w:val="20"/>
          <w:jc w:val="center"/>
        </w:trPr>
        <w:tc>
          <w:tcPr>
            <w:tcW w:w="451" w:type="pct"/>
            <w:vAlign w:val="center"/>
          </w:tcPr>
          <w:p w:rsidR="009A7ACC" w:rsidRPr="00DF0C68" w:rsidRDefault="009A7ACC" w:rsidP="0045132D">
            <w:pPr>
              <w:spacing w:beforeLines="20" w:before="48" w:afterLines="20" w:after="48"/>
              <w:jc w:val="center"/>
              <w:rPr>
                <w:rFonts w:cs="宋体"/>
                <w:szCs w:val="21"/>
              </w:rPr>
            </w:pPr>
            <w:r w:rsidRPr="00DF0C68">
              <w:rPr>
                <w:szCs w:val="21"/>
              </w:rPr>
              <w:t>4</w:t>
            </w:r>
          </w:p>
        </w:tc>
        <w:tc>
          <w:tcPr>
            <w:tcW w:w="1260" w:type="pct"/>
            <w:vAlign w:val="center"/>
          </w:tcPr>
          <w:p w:rsidR="009A7ACC" w:rsidRPr="00DF0C68" w:rsidRDefault="009A7ACC" w:rsidP="0045132D">
            <w:pPr>
              <w:spacing w:beforeLines="20" w:before="48" w:afterLines="20" w:after="48"/>
              <w:rPr>
                <w:rFonts w:cs="宋体"/>
                <w:szCs w:val="21"/>
              </w:rPr>
            </w:pPr>
            <w:r w:rsidRPr="00DF0C68">
              <w:rPr>
                <w:szCs w:val="21"/>
              </w:rPr>
              <w:t>Technical applicability and effectiveness</w:t>
            </w:r>
          </w:p>
        </w:tc>
        <w:tc>
          <w:tcPr>
            <w:tcW w:w="3289" w:type="pct"/>
            <w:vAlign w:val="center"/>
          </w:tcPr>
          <w:p w:rsidR="009A7ACC" w:rsidRPr="00DF0C68" w:rsidRDefault="009A7ACC" w:rsidP="0045132D">
            <w:pPr>
              <w:spacing w:beforeLines="20" w:before="48" w:afterLines="20" w:after="48"/>
              <w:rPr>
                <w:rFonts w:cs="宋体"/>
                <w:szCs w:val="21"/>
              </w:rPr>
            </w:pPr>
            <w:r w:rsidRPr="00DF0C68">
              <w:rPr>
                <w:szCs w:val="21"/>
              </w:rPr>
              <w:t>The technology can meet the requirements of pollution control in specific industries and can effectively remove characteristic pollutants.</w:t>
            </w:r>
          </w:p>
        </w:tc>
      </w:tr>
      <w:tr w:rsidR="009A7ACC" w:rsidRPr="00DF0C68" w:rsidTr="0045132D">
        <w:trPr>
          <w:trHeight w:val="20"/>
          <w:jc w:val="center"/>
        </w:trPr>
        <w:tc>
          <w:tcPr>
            <w:tcW w:w="451" w:type="pct"/>
            <w:vAlign w:val="center"/>
          </w:tcPr>
          <w:p w:rsidR="009A7ACC" w:rsidRPr="00DF0C68" w:rsidRDefault="009A7ACC" w:rsidP="0045132D">
            <w:pPr>
              <w:spacing w:beforeLines="20" w:before="48" w:afterLines="20" w:after="48"/>
              <w:jc w:val="center"/>
              <w:rPr>
                <w:rFonts w:cs="宋体"/>
                <w:szCs w:val="21"/>
              </w:rPr>
            </w:pPr>
            <w:r w:rsidRPr="00DF0C68">
              <w:rPr>
                <w:szCs w:val="21"/>
              </w:rPr>
              <w:t>5</w:t>
            </w:r>
          </w:p>
        </w:tc>
        <w:tc>
          <w:tcPr>
            <w:tcW w:w="1260" w:type="pct"/>
            <w:vAlign w:val="center"/>
          </w:tcPr>
          <w:p w:rsidR="009A7ACC" w:rsidRPr="00DF0C68" w:rsidRDefault="009A7ACC" w:rsidP="0045132D">
            <w:pPr>
              <w:spacing w:beforeLines="20" w:before="48" w:afterLines="20" w:after="48"/>
              <w:rPr>
                <w:rFonts w:cs="宋体"/>
                <w:szCs w:val="21"/>
              </w:rPr>
            </w:pPr>
            <w:r w:rsidRPr="00DF0C68">
              <w:rPr>
                <w:szCs w:val="21"/>
              </w:rPr>
              <w:t>Economic rationality</w:t>
            </w:r>
          </w:p>
        </w:tc>
        <w:tc>
          <w:tcPr>
            <w:tcW w:w="3289" w:type="pct"/>
            <w:vAlign w:val="center"/>
          </w:tcPr>
          <w:p w:rsidR="009A7ACC" w:rsidRPr="00DF0C68" w:rsidRDefault="009A7ACC" w:rsidP="0045132D">
            <w:pPr>
              <w:spacing w:beforeLines="20" w:before="48" w:afterLines="20" w:after="48"/>
              <w:rPr>
                <w:rFonts w:cs="宋体"/>
                <w:szCs w:val="21"/>
              </w:rPr>
            </w:pPr>
            <w:r w:rsidRPr="00DF0C68">
              <w:rPr>
                <w:szCs w:val="21"/>
              </w:rPr>
              <w:t>On a comparable basis, the comprehensive cost and operating cost (fee) per unit are relatively low, and the technical application is economically reasonable.</w:t>
            </w:r>
          </w:p>
        </w:tc>
      </w:tr>
      <w:tr w:rsidR="009A7ACC" w:rsidRPr="00DF0C68" w:rsidTr="0045132D">
        <w:trPr>
          <w:trHeight w:val="20"/>
          <w:jc w:val="center"/>
        </w:trPr>
        <w:tc>
          <w:tcPr>
            <w:tcW w:w="451" w:type="pct"/>
            <w:vAlign w:val="center"/>
          </w:tcPr>
          <w:p w:rsidR="009A7ACC" w:rsidRPr="00DF0C68" w:rsidRDefault="009A7ACC" w:rsidP="0045132D">
            <w:pPr>
              <w:spacing w:beforeLines="20" w:before="48" w:afterLines="20" w:after="48"/>
              <w:jc w:val="center"/>
              <w:rPr>
                <w:rFonts w:cs="宋体"/>
                <w:szCs w:val="21"/>
              </w:rPr>
            </w:pPr>
            <w:r w:rsidRPr="00DF0C68">
              <w:rPr>
                <w:szCs w:val="21"/>
              </w:rPr>
              <w:t>6</w:t>
            </w:r>
          </w:p>
        </w:tc>
        <w:tc>
          <w:tcPr>
            <w:tcW w:w="1260" w:type="pct"/>
            <w:vAlign w:val="center"/>
          </w:tcPr>
          <w:p w:rsidR="009A7ACC" w:rsidRPr="00DF0C68" w:rsidRDefault="009A7ACC" w:rsidP="0045132D">
            <w:pPr>
              <w:spacing w:beforeLines="20" w:before="48" w:afterLines="20" w:after="48"/>
              <w:rPr>
                <w:rFonts w:cs="宋体"/>
                <w:szCs w:val="21"/>
              </w:rPr>
            </w:pPr>
            <w:r w:rsidRPr="00DF0C68">
              <w:rPr>
                <w:szCs w:val="21"/>
              </w:rPr>
              <w:t>Resource and energy conservation</w:t>
            </w:r>
          </w:p>
        </w:tc>
        <w:tc>
          <w:tcPr>
            <w:tcW w:w="3289" w:type="pct"/>
            <w:vAlign w:val="center"/>
          </w:tcPr>
          <w:p w:rsidR="009A7ACC" w:rsidRPr="00DF0C68" w:rsidRDefault="009A7ACC" w:rsidP="0045132D">
            <w:pPr>
              <w:spacing w:beforeLines="20" w:before="48" w:afterLines="20" w:after="48"/>
              <w:rPr>
                <w:rFonts w:cs="宋体"/>
                <w:szCs w:val="21"/>
              </w:rPr>
            </w:pPr>
            <w:r w:rsidRPr="00DF0C68">
              <w:rPr>
                <w:szCs w:val="21"/>
              </w:rPr>
              <w:t>The application of the technology occupies limited construction land, the operation of facilities consumes few materials and energies, and the recovery or reuse of resources and energy can be realized in the pollution control process.</w:t>
            </w:r>
          </w:p>
        </w:tc>
      </w:tr>
      <w:tr w:rsidR="009A7ACC" w:rsidRPr="00DF0C68" w:rsidTr="0045132D">
        <w:trPr>
          <w:trHeight w:val="20"/>
          <w:jc w:val="center"/>
        </w:trPr>
        <w:tc>
          <w:tcPr>
            <w:tcW w:w="451" w:type="pct"/>
            <w:vAlign w:val="center"/>
          </w:tcPr>
          <w:p w:rsidR="009A7ACC" w:rsidRPr="00DF0C68" w:rsidRDefault="009A7ACC" w:rsidP="0045132D">
            <w:pPr>
              <w:spacing w:beforeLines="20" w:before="48" w:afterLines="20" w:after="48"/>
              <w:jc w:val="center"/>
              <w:rPr>
                <w:rFonts w:cs="宋体"/>
                <w:szCs w:val="21"/>
              </w:rPr>
            </w:pPr>
            <w:r w:rsidRPr="00DF0C68">
              <w:rPr>
                <w:szCs w:val="21"/>
              </w:rPr>
              <w:t>7</w:t>
            </w:r>
          </w:p>
        </w:tc>
        <w:tc>
          <w:tcPr>
            <w:tcW w:w="1260" w:type="pct"/>
            <w:vAlign w:val="center"/>
          </w:tcPr>
          <w:p w:rsidR="009A7ACC" w:rsidRPr="00DF0C68" w:rsidRDefault="009A7ACC" w:rsidP="0045132D">
            <w:pPr>
              <w:spacing w:beforeLines="20" w:before="48" w:afterLines="20" w:after="48"/>
              <w:rPr>
                <w:rFonts w:cs="宋体"/>
                <w:szCs w:val="21"/>
              </w:rPr>
            </w:pPr>
            <w:r w:rsidRPr="00DF0C68">
              <w:rPr>
                <w:szCs w:val="21"/>
              </w:rPr>
              <w:t>Running stability of facility</w:t>
            </w:r>
          </w:p>
        </w:tc>
        <w:tc>
          <w:tcPr>
            <w:tcW w:w="3289" w:type="pct"/>
            <w:vAlign w:val="center"/>
          </w:tcPr>
          <w:p w:rsidR="009A7ACC" w:rsidRPr="00DF0C68" w:rsidRDefault="009A7ACC" w:rsidP="0045132D">
            <w:pPr>
              <w:spacing w:beforeLines="20" w:before="48" w:afterLines="20" w:after="48"/>
              <w:rPr>
                <w:rFonts w:cs="宋体"/>
                <w:szCs w:val="21"/>
              </w:rPr>
            </w:pPr>
            <w:r w:rsidRPr="00DF0C68">
              <w:rPr>
                <w:szCs w:val="21"/>
              </w:rPr>
              <w:t>During the operation of the facility, the working condition can be stably reached, the preset parameters can be realized, the fluctuation is small, and the fault rate is low.</w:t>
            </w:r>
          </w:p>
        </w:tc>
      </w:tr>
      <w:tr w:rsidR="009A7ACC" w:rsidRPr="00DF0C68" w:rsidTr="0045132D">
        <w:trPr>
          <w:trHeight w:val="20"/>
          <w:jc w:val="center"/>
        </w:trPr>
        <w:tc>
          <w:tcPr>
            <w:tcW w:w="451" w:type="pct"/>
            <w:vAlign w:val="center"/>
          </w:tcPr>
          <w:p w:rsidR="009A7ACC" w:rsidRPr="00DF0C68" w:rsidRDefault="009A7ACC" w:rsidP="0045132D">
            <w:pPr>
              <w:spacing w:beforeLines="20" w:before="48" w:afterLines="20" w:after="48"/>
              <w:jc w:val="center"/>
              <w:rPr>
                <w:rFonts w:cs="宋体"/>
                <w:szCs w:val="21"/>
              </w:rPr>
            </w:pPr>
            <w:r w:rsidRPr="00DF0C68">
              <w:rPr>
                <w:szCs w:val="21"/>
              </w:rPr>
              <w:t>8</w:t>
            </w:r>
          </w:p>
        </w:tc>
        <w:tc>
          <w:tcPr>
            <w:tcW w:w="1260" w:type="pct"/>
            <w:vAlign w:val="center"/>
          </w:tcPr>
          <w:p w:rsidR="009A7ACC" w:rsidRPr="00DF0C68" w:rsidRDefault="009A7ACC" w:rsidP="0045132D">
            <w:pPr>
              <w:spacing w:beforeLines="20" w:before="48" w:afterLines="20" w:after="48"/>
              <w:rPr>
                <w:rFonts w:cs="宋体"/>
                <w:szCs w:val="21"/>
              </w:rPr>
            </w:pPr>
            <w:r w:rsidRPr="00DF0C68">
              <w:rPr>
                <w:szCs w:val="21"/>
              </w:rPr>
              <w:t>Operation convenience of facility</w:t>
            </w:r>
          </w:p>
        </w:tc>
        <w:tc>
          <w:tcPr>
            <w:tcW w:w="3289" w:type="pct"/>
            <w:vAlign w:val="center"/>
          </w:tcPr>
          <w:p w:rsidR="009A7ACC" w:rsidRPr="00DF0C68" w:rsidRDefault="009A7ACC" w:rsidP="0045132D">
            <w:pPr>
              <w:spacing w:beforeLines="20" w:before="48" w:afterLines="20" w:after="48"/>
              <w:rPr>
                <w:rFonts w:cs="宋体"/>
                <w:szCs w:val="21"/>
              </w:rPr>
            </w:pPr>
            <w:r w:rsidRPr="00DF0C68">
              <w:rPr>
                <w:szCs w:val="21"/>
              </w:rPr>
              <w:t>The automatic control level of facility operation is high, the operation is simple and convenient, and the control is convenient.</w:t>
            </w:r>
          </w:p>
        </w:tc>
      </w:tr>
      <w:tr w:rsidR="009A7ACC" w:rsidRPr="00DF0C68" w:rsidTr="0045132D">
        <w:trPr>
          <w:trHeight w:val="20"/>
          <w:jc w:val="center"/>
        </w:trPr>
        <w:tc>
          <w:tcPr>
            <w:tcW w:w="451" w:type="pct"/>
            <w:vAlign w:val="center"/>
          </w:tcPr>
          <w:p w:rsidR="009A7ACC" w:rsidRPr="00DF0C68" w:rsidRDefault="009A7ACC" w:rsidP="0045132D">
            <w:pPr>
              <w:spacing w:beforeLines="20" w:before="48" w:afterLines="20" w:after="48"/>
              <w:jc w:val="center"/>
              <w:rPr>
                <w:rFonts w:cs="宋体"/>
                <w:szCs w:val="21"/>
              </w:rPr>
            </w:pPr>
            <w:r w:rsidRPr="00DF0C68">
              <w:rPr>
                <w:szCs w:val="21"/>
              </w:rPr>
              <w:t>9</w:t>
            </w:r>
          </w:p>
        </w:tc>
        <w:tc>
          <w:tcPr>
            <w:tcW w:w="1260" w:type="pct"/>
            <w:vAlign w:val="center"/>
          </w:tcPr>
          <w:p w:rsidR="009A7ACC" w:rsidRPr="00DF0C68" w:rsidRDefault="009A7ACC" w:rsidP="0045132D">
            <w:pPr>
              <w:spacing w:beforeLines="20" w:before="48" w:afterLines="20" w:after="48"/>
              <w:rPr>
                <w:rFonts w:cs="宋体"/>
                <w:szCs w:val="21"/>
              </w:rPr>
            </w:pPr>
            <w:r w:rsidRPr="00DF0C68">
              <w:rPr>
                <w:szCs w:val="21"/>
              </w:rPr>
              <w:t>Pollutant emission reduction effect</w:t>
            </w:r>
          </w:p>
        </w:tc>
        <w:tc>
          <w:tcPr>
            <w:tcW w:w="3289" w:type="pct"/>
            <w:vAlign w:val="center"/>
          </w:tcPr>
          <w:p w:rsidR="009A7ACC" w:rsidRPr="00DF0C68" w:rsidRDefault="009A7ACC" w:rsidP="0045132D">
            <w:pPr>
              <w:spacing w:beforeLines="20" w:before="48" w:afterLines="20" w:after="48"/>
              <w:rPr>
                <w:rFonts w:cs="宋体"/>
                <w:szCs w:val="21"/>
              </w:rPr>
            </w:pPr>
            <w:r w:rsidRPr="00DF0C68">
              <w:rPr>
                <w:szCs w:val="21"/>
              </w:rPr>
              <w:t>It has good effect on removing characteristic pollutants, can stably reach the standard, and has higher total pollutant removal amount compared with similar technologies.</w:t>
            </w:r>
          </w:p>
        </w:tc>
      </w:tr>
      <w:tr w:rsidR="009A7ACC" w:rsidRPr="00DF0C68" w:rsidTr="0045132D">
        <w:trPr>
          <w:trHeight w:val="20"/>
          <w:jc w:val="center"/>
        </w:trPr>
        <w:tc>
          <w:tcPr>
            <w:tcW w:w="451" w:type="pct"/>
            <w:vAlign w:val="center"/>
          </w:tcPr>
          <w:p w:rsidR="009A7ACC" w:rsidRPr="00DF0C68" w:rsidRDefault="009A7ACC" w:rsidP="0045132D">
            <w:pPr>
              <w:spacing w:beforeLines="20" w:before="48" w:afterLines="20" w:after="48"/>
              <w:jc w:val="center"/>
              <w:rPr>
                <w:rFonts w:cs="宋体"/>
                <w:szCs w:val="21"/>
              </w:rPr>
            </w:pPr>
            <w:r w:rsidRPr="00DF0C68">
              <w:rPr>
                <w:szCs w:val="21"/>
              </w:rPr>
              <w:t>10</w:t>
            </w:r>
          </w:p>
        </w:tc>
        <w:tc>
          <w:tcPr>
            <w:tcW w:w="1260" w:type="pct"/>
            <w:vAlign w:val="center"/>
          </w:tcPr>
          <w:p w:rsidR="009A7ACC" w:rsidRPr="00DF0C68" w:rsidRDefault="009A7ACC" w:rsidP="0045132D">
            <w:pPr>
              <w:spacing w:beforeLines="20" w:before="48" w:afterLines="20" w:after="48"/>
              <w:rPr>
                <w:rFonts w:cs="宋体"/>
                <w:szCs w:val="21"/>
              </w:rPr>
            </w:pPr>
            <w:r w:rsidRPr="00DF0C68">
              <w:rPr>
                <w:szCs w:val="21"/>
              </w:rPr>
              <w:t>Control effect of secondary pollution</w:t>
            </w:r>
          </w:p>
        </w:tc>
        <w:tc>
          <w:tcPr>
            <w:tcW w:w="3289" w:type="pct"/>
            <w:vAlign w:val="center"/>
          </w:tcPr>
          <w:p w:rsidR="009A7ACC" w:rsidRPr="00DF0C68" w:rsidRDefault="009A7ACC" w:rsidP="0045132D">
            <w:pPr>
              <w:spacing w:beforeLines="20" w:before="48" w:afterLines="20" w:after="48"/>
              <w:rPr>
                <w:rFonts w:cs="宋体"/>
                <w:szCs w:val="21"/>
              </w:rPr>
            </w:pPr>
            <w:r w:rsidRPr="00DF0C68">
              <w:rPr>
                <w:szCs w:val="21"/>
              </w:rPr>
              <w:t>In the process of pollution control, it shall not be the case that potential pollutants transfer or diffuse due to phase change or addition of substances.</w:t>
            </w:r>
          </w:p>
        </w:tc>
      </w:tr>
      <w:tr w:rsidR="009A7ACC" w:rsidRPr="00DF0C68" w:rsidTr="0045132D">
        <w:trPr>
          <w:trHeight w:val="20"/>
          <w:jc w:val="center"/>
        </w:trPr>
        <w:tc>
          <w:tcPr>
            <w:tcW w:w="451" w:type="pct"/>
            <w:vAlign w:val="center"/>
          </w:tcPr>
          <w:p w:rsidR="009A7ACC" w:rsidRPr="00DF0C68" w:rsidRDefault="009A7ACC" w:rsidP="0045132D">
            <w:pPr>
              <w:spacing w:beforeLines="20" w:before="48" w:afterLines="20" w:after="48"/>
              <w:jc w:val="center"/>
              <w:rPr>
                <w:rFonts w:cs="宋体"/>
                <w:szCs w:val="21"/>
              </w:rPr>
            </w:pPr>
            <w:r w:rsidRPr="00DF0C68">
              <w:rPr>
                <w:szCs w:val="21"/>
              </w:rPr>
              <w:t>11</w:t>
            </w:r>
          </w:p>
        </w:tc>
        <w:tc>
          <w:tcPr>
            <w:tcW w:w="1260" w:type="pct"/>
            <w:vAlign w:val="center"/>
          </w:tcPr>
          <w:p w:rsidR="009A7ACC" w:rsidRPr="00DF0C68" w:rsidRDefault="009A7ACC" w:rsidP="0045132D">
            <w:pPr>
              <w:spacing w:beforeLines="20" w:before="48" w:afterLines="20" w:after="48"/>
              <w:rPr>
                <w:rFonts w:cs="宋体"/>
                <w:szCs w:val="21"/>
              </w:rPr>
            </w:pPr>
            <w:r w:rsidRPr="00DF0C68">
              <w:rPr>
                <w:szCs w:val="21"/>
              </w:rPr>
              <w:t>Role of solving industry pollution</w:t>
            </w:r>
          </w:p>
        </w:tc>
        <w:tc>
          <w:tcPr>
            <w:tcW w:w="3289" w:type="pct"/>
            <w:vAlign w:val="center"/>
          </w:tcPr>
          <w:p w:rsidR="009A7ACC" w:rsidRPr="00DF0C68" w:rsidRDefault="009A7ACC" w:rsidP="0045132D">
            <w:pPr>
              <w:spacing w:beforeLines="20" w:before="48" w:afterLines="20" w:after="48"/>
              <w:rPr>
                <w:rFonts w:cs="宋体"/>
                <w:szCs w:val="21"/>
              </w:rPr>
            </w:pPr>
            <w:r w:rsidRPr="00DF0C68">
              <w:rPr>
                <w:szCs w:val="21"/>
              </w:rPr>
              <w:t>It can completely solve the important pollution problems in the industry as a whole and play a key role in industrial pollution control.</w:t>
            </w:r>
          </w:p>
        </w:tc>
      </w:tr>
      <w:tr w:rsidR="009A7ACC" w:rsidRPr="00DF0C68" w:rsidTr="0045132D">
        <w:trPr>
          <w:trHeight w:val="20"/>
          <w:jc w:val="center"/>
        </w:trPr>
        <w:tc>
          <w:tcPr>
            <w:tcW w:w="451" w:type="pct"/>
            <w:vAlign w:val="center"/>
          </w:tcPr>
          <w:p w:rsidR="009A7ACC" w:rsidRPr="00DF0C68" w:rsidRDefault="009A7ACC" w:rsidP="0045132D">
            <w:pPr>
              <w:spacing w:beforeLines="20" w:before="48" w:afterLines="20" w:after="48"/>
              <w:jc w:val="center"/>
              <w:rPr>
                <w:rFonts w:cs="宋体"/>
                <w:szCs w:val="21"/>
              </w:rPr>
            </w:pPr>
            <w:r w:rsidRPr="00DF0C68">
              <w:rPr>
                <w:szCs w:val="21"/>
              </w:rPr>
              <w:t>12</w:t>
            </w:r>
          </w:p>
        </w:tc>
        <w:tc>
          <w:tcPr>
            <w:tcW w:w="1260" w:type="pct"/>
            <w:vAlign w:val="center"/>
          </w:tcPr>
          <w:p w:rsidR="009A7ACC" w:rsidRPr="00DF0C68" w:rsidRDefault="009A7ACC" w:rsidP="0045132D">
            <w:pPr>
              <w:spacing w:beforeLines="20" w:before="48" w:afterLines="20" w:after="48"/>
              <w:rPr>
                <w:rFonts w:cs="宋体"/>
                <w:szCs w:val="21"/>
              </w:rPr>
            </w:pPr>
            <w:r w:rsidRPr="00DF0C68">
              <w:rPr>
                <w:szCs w:val="21"/>
              </w:rPr>
              <w:t>Market demand and prospect</w:t>
            </w:r>
          </w:p>
        </w:tc>
        <w:tc>
          <w:tcPr>
            <w:tcW w:w="3289" w:type="pct"/>
            <w:vAlign w:val="center"/>
          </w:tcPr>
          <w:p w:rsidR="009A7ACC" w:rsidRPr="00DF0C68" w:rsidRDefault="009A7ACC" w:rsidP="0045132D">
            <w:pPr>
              <w:spacing w:beforeLines="20" w:before="48" w:afterLines="20" w:after="48"/>
              <w:rPr>
                <w:rFonts w:cs="宋体"/>
                <w:szCs w:val="21"/>
              </w:rPr>
            </w:pPr>
            <w:r w:rsidRPr="00DF0C68">
              <w:rPr>
                <w:szCs w:val="21"/>
              </w:rPr>
              <w:t>The technology has a high market demand and a good market application prospect. It falls into the technologies urgently needed by the domestic market or countries along "the belt and road" in recent years.</w:t>
            </w:r>
          </w:p>
        </w:tc>
      </w:tr>
      <w:tr w:rsidR="009A7ACC" w:rsidRPr="00DF0C68" w:rsidTr="0045132D">
        <w:trPr>
          <w:trHeight w:val="20"/>
          <w:jc w:val="center"/>
        </w:trPr>
        <w:tc>
          <w:tcPr>
            <w:tcW w:w="451" w:type="pct"/>
            <w:vAlign w:val="center"/>
          </w:tcPr>
          <w:p w:rsidR="009A7ACC" w:rsidRPr="00DF0C68" w:rsidRDefault="009A7ACC" w:rsidP="0045132D">
            <w:pPr>
              <w:spacing w:beforeLines="20" w:before="48" w:afterLines="20" w:after="48"/>
              <w:jc w:val="center"/>
              <w:rPr>
                <w:rFonts w:cs="宋体"/>
                <w:szCs w:val="21"/>
              </w:rPr>
            </w:pPr>
            <w:r w:rsidRPr="00DF0C68">
              <w:rPr>
                <w:szCs w:val="21"/>
              </w:rPr>
              <w:t>13</w:t>
            </w:r>
          </w:p>
        </w:tc>
        <w:tc>
          <w:tcPr>
            <w:tcW w:w="1260" w:type="pct"/>
            <w:vAlign w:val="center"/>
          </w:tcPr>
          <w:p w:rsidR="009A7ACC" w:rsidRPr="00DF0C68" w:rsidRDefault="009A7ACC" w:rsidP="0045132D">
            <w:pPr>
              <w:spacing w:beforeLines="20" w:before="48" w:afterLines="20" w:after="48"/>
              <w:rPr>
                <w:rFonts w:cs="宋体"/>
                <w:szCs w:val="21"/>
              </w:rPr>
            </w:pPr>
            <w:r w:rsidRPr="00DF0C68">
              <w:rPr>
                <w:szCs w:val="21"/>
              </w:rPr>
              <w:t>Promotion of technology</w:t>
            </w:r>
          </w:p>
        </w:tc>
        <w:tc>
          <w:tcPr>
            <w:tcW w:w="3289" w:type="pct"/>
            <w:vAlign w:val="center"/>
          </w:tcPr>
          <w:p w:rsidR="009A7ACC" w:rsidRPr="00DF0C68" w:rsidRDefault="009A7ACC" w:rsidP="0045132D">
            <w:pPr>
              <w:spacing w:beforeLines="20" w:before="48" w:afterLines="20" w:after="48"/>
              <w:rPr>
                <w:rFonts w:cs="宋体"/>
                <w:szCs w:val="21"/>
              </w:rPr>
            </w:pPr>
            <w:r w:rsidRPr="00DF0C68">
              <w:rPr>
                <w:szCs w:val="21"/>
              </w:rPr>
              <w:t>The technology has been well promoted and applied in China or countries along "the belt and road", and the promotion strategy of the holder is effective and the holder has strong promotion ability.</w:t>
            </w:r>
          </w:p>
        </w:tc>
      </w:tr>
      <w:tr w:rsidR="009A7ACC" w:rsidRPr="00DF0C68" w:rsidTr="0045132D">
        <w:trPr>
          <w:trHeight w:val="20"/>
          <w:jc w:val="center"/>
        </w:trPr>
        <w:tc>
          <w:tcPr>
            <w:tcW w:w="451" w:type="pct"/>
            <w:vAlign w:val="center"/>
          </w:tcPr>
          <w:p w:rsidR="009A7ACC" w:rsidRPr="00DF0C68" w:rsidRDefault="009A7ACC" w:rsidP="0045132D">
            <w:pPr>
              <w:spacing w:beforeLines="20" w:before="48" w:afterLines="20" w:after="48"/>
              <w:jc w:val="center"/>
              <w:rPr>
                <w:rFonts w:cs="宋体"/>
                <w:szCs w:val="21"/>
              </w:rPr>
            </w:pPr>
            <w:r w:rsidRPr="00DF0C68">
              <w:rPr>
                <w:szCs w:val="21"/>
              </w:rPr>
              <w:t>14</w:t>
            </w:r>
          </w:p>
        </w:tc>
        <w:tc>
          <w:tcPr>
            <w:tcW w:w="1260" w:type="pct"/>
            <w:vAlign w:val="center"/>
          </w:tcPr>
          <w:p w:rsidR="009A7ACC" w:rsidRPr="00DF0C68" w:rsidRDefault="009A7ACC" w:rsidP="0045132D">
            <w:pPr>
              <w:spacing w:beforeLines="20" w:before="48" w:afterLines="20" w:after="48"/>
              <w:rPr>
                <w:rFonts w:cs="宋体"/>
                <w:szCs w:val="21"/>
              </w:rPr>
            </w:pPr>
            <w:r w:rsidRPr="00DF0C68">
              <w:rPr>
                <w:szCs w:val="21"/>
              </w:rPr>
              <w:t>Comprehensive strength of the technology holding unit</w:t>
            </w:r>
          </w:p>
        </w:tc>
        <w:tc>
          <w:tcPr>
            <w:tcW w:w="3289" w:type="pct"/>
            <w:vAlign w:val="center"/>
          </w:tcPr>
          <w:p w:rsidR="009A7ACC" w:rsidRPr="00DF0C68" w:rsidRDefault="009A7ACC" w:rsidP="0045132D">
            <w:pPr>
              <w:spacing w:beforeLines="20" w:before="48" w:afterLines="20" w:after="48"/>
              <w:rPr>
                <w:rFonts w:cs="宋体"/>
                <w:szCs w:val="21"/>
              </w:rPr>
            </w:pPr>
            <w:r w:rsidRPr="00DF0C68">
              <w:rPr>
                <w:szCs w:val="21"/>
              </w:rPr>
              <w:t>The unit that holds the ownership of the technology has strong comprehensive capabilities in technical research and development, marketing &amp; sales, production &amp; manufacturing, project implementation and internal management.</w:t>
            </w:r>
          </w:p>
        </w:tc>
      </w:tr>
      <w:tr w:rsidR="009A7ACC" w:rsidRPr="00DF0C68" w:rsidTr="0045132D">
        <w:trPr>
          <w:trHeight w:val="20"/>
          <w:jc w:val="center"/>
        </w:trPr>
        <w:tc>
          <w:tcPr>
            <w:tcW w:w="451" w:type="pct"/>
            <w:vAlign w:val="center"/>
          </w:tcPr>
          <w:p w:rsidR="009A7ACC" w:rsidRPr="00DF0C68" w:rsidRDefault="009A7ACC" w:rsidP="0045132D">
            <w:pPr>
              <w:spacing w:beforeLines="20" w:before="48" w:afterLines="20" w:after="48"/>
              <w:jc w:val="center"/>
              <w:rPr>
                <w:rFonts w:cs="宋体"/>
                <w:szCs w:val="21"/>
              </w:rPr>
            </w:pPr>
            <w:r w:rsidRPr="00DF0C68">
              <w:rPr>
                <w:szCs w:val="21"/>
              </w:rPr>
              <w:t>15</w:t>
            </w:r>
          </w:p>
        </w:tc>
        <w:tc>
          <w:tcPr>
            <w:tcW w:w="1260" w:type="pct"/>
            <w:vAlign w:val="center"/>
          </w:tcPr>
          <w:p w:rsidR="009A7ACC" w:rsidRPr="00DF0C68" w:rsidRDefault="009A7ACC" w:rsidP="0045132D">
            <w:pPr>
              <w:spacing w:beforeLines="20" w:before="48" w:afterLines="20" w:after="48"/>
              <w:rPr>
                <w:rFonts w:cs="宋体"/>
                <w:szCs w:val="21"/>
              </w:rPr>
            </w:pPr>
            <w:r w:rsidRPr="00DF0C68">
              <w:rPr>
                <w:szCs w:val="21"/>
              </w:rPr>
              <w:t>Quality of declaration materials</w:t>
            </w:r>
          </w:p>
        </w:tc>
        <w:tc>
          <w:tcPr>
            <w:tcW w:w="3289" w:type="pct"/>
            <w:vAlign w:val="center"/>
          </w:tcPr>
          <w:p w:rsidR="009A7ACC" w:rsidRPr="00DF0C68" w:rsidRDefault="009A7ACC" w:rsidP="0045132D">
            <w:pPr>
              <w:spacing w:beforeLines="20" w:before="48" w:afterLines="20" w:after="48"/>
              <w:rPr>
                <w:rFonts w:cs="宋体"/>
                <w:szCs w:val="21"/>
              </w:rPr>
            </w:pPr>
            <w:r w:rsidRPr="00DF0C68">
              <w:rPr>
                <w:szCs w:val="21"/>
              </w:rPr>
              <w:t>The format of the declaration materials, the response degree of the indicators, and the normative expression, etc.</w:t>
            </w:r>
          </w:p>
        </w:tc>
      </w:tr>
    </w:tbl>
    <w:p w:rsidR="009A7ACC" w:rsidRPr="00DF0C68" w:rsidRDefault="009A7ACC" w:rsidP="009A7ACC">
      <w:pPr>
        <w:widowControl/>
        <w:spacing w:beforeLines="50" w:before="120" w:afterLines="50" w:after="120"/>
        <w:ind w:firstLineChars="200" w:firstLine="420"/>
        <w:jc w:val="center"/>
        <w:rPr>
          <w:szCs w:val="21"/>
        </w:rPr>
      </w:pPr>
      <w:r>
        <w:rPr>
          <w:szCs w:val="21"/>
        </w:rPr>
        <w:lastRenderedPageBreak/>
        <w:t>Evaluation</w:t>
      </w:r>
      <w:r w:rsidRPr="00DF0C68">
        <w:rPr>
          <w:szCs w:val="21"/>
        </w:rPr>
        <w:t xml:space="preserve"> criteria for soil pollution prevention and control technology</w:t>
      </w:r>
    </w:p>
    <w:tbl>
      <w:tblPr>
        <w:tblW w:w="9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
        <w:gridCol w:w="2126"/>
        <w:gridCol w:w="6153"/>
      </w:tblGrid>
      <w:tr w:rsidR="009A7ACC" w:rsidRPr="00DF0C68" w:rsidTr="0045132D">
        <w:trPr>
          <w:trHeight w:val="20"/>
          <w:jc w:val="center"/>
        </w:trPr>
        <w:tc>
          <w:tcPr>
            <w:tcW w:w="762" w:type="dxa"/>
            <w:vAlign w:val="center"/>
          </w:tcPr>
          <w:p w:rsidR="009A7ACC" w:rsidRPr="00DF0C68" w:rsidRDefault="009A7ACC" w:rsidP="0045132D">
            <w:pPr>
              <w:spacing w:beforeLines="20" w:before="48" w:afterLines="20" w:after="48"/>
              <w:rPr>
                <w:rFonts w:cs="宋体"/>
                <w:szCs w:val="21"/>
              </w:rPr>
            </w:pPr>
            <w:r w:rsidRPr="00DF0C68">
              <w:rPr>
                <w:b/>
                <w:szCs w:val="21"/>
              </w:rPr>
              <w:t>SN</w:t>
            </w:r>
          </w:p>
        </w:tc>
        <w:tc>
          <w:tcPr>
            <w:tcW w:w="2126" w:type="dxa"/>
            <w:vAlign w:val="center"/>
          </w:tcPr>
          <w:p w:rsidR="009A7ACC" w:rsidRPr="00DF0C68" w:rsidRDefault="009A7ACC" w:rsidP="0045132D">
            <w:pPr>
              <w:spacing w:beforeLines="20" w:before="48" w:afterLines="20" w:after="48"/>
              <w:ind w:firstLineChars="200" w:firstLine="422"/>
              <w:jc w:val="center"/>
              <w:rPr>
                <w:rFonts w:cs="宋体"/>
                <w:szCs w:val="21"/>
              </w:rPr>
            </w:pPr>
            <w:r w:rsidRPr="00DF0C68">
              <w:rPr>
                <w:b/>
                <w:szCs w:val="21"/>
              </w:rPr>
              <w:t>Criteria</w:t>
            </w:r>
          </w:p>
        </w:tc>
        <w:tc>
          <w:tcPr>
            <w:tcW w:w="6153" w:type="dxa"/>
            <w:vAlign w:val="center"/>
          </w:tcPr>
          <w:p w:rsidR="009A7ACC" w:rsidRPr="00DF0C68" w:rsidRDefault="009A7ACC" w:rsidP="0045132D">
            <w:pPr>
              <w:spacing w:beforeLines="20" w:before="48" w:afterLines="20" w:after="48"/>
              <w:ind w:firstLineChars="200" w:firstLine="422"/>
              <w:jc w:val="center"/>
              <w:rPr>
                <w:rFonts w:cs="宋体"/>
                <w:b/>
                <w:szCs w:val="21"/>
              </w:rPr>
            </w:pPr>
            <w:r w:rsidRPr="00DF0C68">
              <w:rPr>
                <w:b/>
                <w:szCs w:val="21"/>
              </w:rPr>
              <w:t>Requirement</w:t>
            </w:r>
          </w:p>
        </w:tc>
      </w:tr>
      <w:tr w:rsidR="009A7ACC" w:rsidRPr="00DF0C68" w:rsidTr="0045132D">
        <w:trPr>
          <w:trHeight w:val="20"/>
          <w:jc w:val="center"/>
        </w:trPr>
        <w:tc>
          <w:tcPr>
            <w:tcW w:w="762" w:type="dxa"/>
            <w:vAlign w:val="center"/>
          </w:tcPr>
          <w:p w:rsidR="009A7ACC" w:rsidRPr="00DF0C68" w:rsidRDefault="009A7ACC" w:rsidP="0045132D">
            <w:pPr>
              <w:spacing w:beforeLines="20" w:before="48" w:afterLines="20" w:after="48"/>
              <w:jc w:val="center"/>
              <w:rPr>
                <w:rFonts w:cs="宋体"/>
                <w:szCs w:val="21"/>
              </w:rPr>
            </w:pPr>
            <w:r w:rsidRPr="00DF0C68">
              <w:rPr>
                <w:szCs w:val="21"/>
              </w:rPr>
              <w:t>1</w:t>
            </w:r>
          </w:p>
        </w:tc>
        <w:tc>
          <w:tcPr>
            <w:tcW w:w="2126" w:type="dxa"/>
            <w:vAlign w:val="center"/>
          </w:tcPr>
          <w:p w:rsidR="009A7ACC" w:rsidRPr="00DF0C68" w:rsidRDefault="009A7ACC" w:rsidP="0045132D">
            <w:pPr>
              <w:spacing w:beforeLines="20" w:before="48" w:afterLines="20" w:after="48"/>
              <w:rPr>
                <w:rFonts w:cs="宋体"/>
                <w:szCs w:val="21"/>
              </w:rPr>
            </w:pPr>
            <w:r w:rsidRPr="00DF0C68">
              <w:rPr>
                <w:szCs w:val="21"/>
              </w:rPr>
              <w:t>Technological innovation and advancement</w:t>
            </w:r>
          </w:p>
        </w:tc>
        <w:tc>
          <w:tcPr>
            <w:tcW w:w="6153" w:type="dxa"/>
            <w:vAlign w:val="center"/>
          </w:tcPr>
          <w:p w:rsidR="009A7ACC" w:rsidRPr="00DF0C68" w:rsidRDefault="009A7ACC" w:rsidP="0045132D">
            <w:pPr>
              <w:spacing w:beforeLines="20" w:before="48" w:afterLines="20" w:after="48"/>
              <w:rPr>
                <w:rFonts w:cs="宋体"/>
                <w:szCs w:val="21"/>
              </w:rPr>
            </w:pPr>
            <w:r w:rsidRPr="00DF0C68">
              <w:rPr>
                <w:szCs w:val="21"/>
              </w:rPr>
              <w:t>The whole or part of the technology is innovative, and the innovation points have reached the international advanced level. Comprehensively assess the technology as one of the following grades: internationally leading, internationally advanced, domestically leading, domestically advanced, domestically average, backward or eliminated technical grade.</w:t>
            </w:r>
          </w:p>
        </w:tc>
      </w:tr>
      <w:tr w:rsidR="009A7ACC" w:rsidRPr="00DF0C68" w:rsidTr="0045132D">
        <w:trPr>
          <w:trHeight w:val="20"/>
          <w:jc w:val="center"/>
        </w:trPr>
        <w:tc>
          <w:tcPr>
            <w:tcW w:w="762" w:type="dxa"/>
            <w:vAlign w:val="center"/>
          </w:tcPr>
          <w:p w:rsidR="009A7ACC" w:rsidRPr="00DF0C68" w:rsidRDefault="009A7ACC" w:rsidP="0045132D">
            <w:pPr>
              <w:spacing w:beforeLines="20" w:before="48" w:afterLines="20" w:after="48"/>
              <w:jc w:val="center"/>
              <w:rPr>
                <w:rFonts w:cs="宋体"/>
                <w:szCs w:val="21"/>
              </w:rPr>
            </w:pPr>
            <w:r w:rsidRPr="00DF0C68">
              <w:rPr>
                <w:szCs w:val="21"/>
              </w:rPr>
              <w:t>2</w:t>
            </w:r>
          </w:p>
        </w:tc>
        <w:tc>
          <w:tcPr>
            <w:tcW w:w="2126" w:type="dxa"/>
            <w:vAlign w:val="center"/>
          </w:tcPr>
          <w:p w:rsidR="009A7ACC" w:rsidRPr="00DF0C68" w:rsidRDefault="009A7ACC" w:rsidP="0045132D">
            <w:pPr>
              <w:spacing w:beforeLines="20" w:before="48" w:afterLines="20" w:after="48"/>
              <w:rPr>
                <w:rFonts w:cs="宋体"/>
                <w:szCs w:val="21"/>
              </w:rPr>
            </w:pPr>
            <w:r w:rsidRPr="00DF0C68">
              <w:rPr>
                <w:szCs w:val="21"/>
              </w:rPr>
              <w:t>Technology maturity and practicability</w:t>
            </w:r>
          </w:p>
        </w:tc>
        <w:tc>
          <w:tcPr>
            <w:tcW w:w="6153" w:type="dxa"/>
            <w:vAlign w:val="center"/>
          </w:tcPr>
          <w:p w:rsidR="009A7ACC" w:rsidRPr="00DF0C68" w:rsidRDefault="009A7ACC" w:rsidP="0045132D">
            <w:pPr>
              <w:spacing w:beforeLines="20" w:before="48" w:afterLines="20" w:after="48"/>
              <w:rPr>
                <w:rFonts w:cs="宋体"/>
                <w:szCs w:val="21"/>
              </w:rPr>
            </w:pPr>
            <w:r w:rsidRPr="00DF0C68">
              <w:rPr>
                <w:szCs w:val="21"/>
              </w:rPr>
              <w:t xml:space="preserve">The achievements </w:t>
            </w:r>
            <w:r w:rsidRPr="00DF0C68">
              <w:rPr>
                <w:rFonts w:hint="eastAsia"/>
                <w:szCs w:val="21"/>
              </w:rPr>
              <w:t xml:space="preserve">of the </w:t>
            </w:r>
            <w:r w:rsidRPr="00DF0C68">
              <w:rPr>
                <w:szCs w:val="21"/>
              </w:rPr>
              <w:t xml:space="preserve">technology </w:t>
            </w:r>
            <w:r w:rsidRPr="00DF0C68">
              <w:rPr>
                <w:rFonts w:hint="eastAsia"/>
                <w:szCs w:val="21"/>
              </w:rPr>
              <w:t>are</w:t>
            </w:r>
            <w:r w:rsidRPr="00DF0C68">
              <w:rPr>
                <w:szCs w:val="21"/>
              </w:rPr>
              <w:t xml:space="preserve"> high</w:t>
            </w:r>
            <w:r w:rsidRPr="00DF0C68">
              <w:rPr>
                <w:rFonts w:hint="eastAsia"/>
                <w:szCs w:val="21"/>
              </w:rPr>
              <w:t>ly</w:t>
            </w:r>
            <w:r w:rsidRPr="00DF0C68">
              <w:rPr>
                <w:szCs w:val="21"/>
              </w:rPr>
              <w:t xml:space="preserve"> industrializ</w:t>
            </w:r>
            <w:r w:rsidRPr="00DF0C68">
              <w:rPr>
                <w:rFonts w:hint="eastAsia"/>
                <w:szCs w:val="21"/>
              </w:rPr>
              <w:t>ed</w:t>
            </w:r>
            <w:r w:rsidRPr="00DF0C68">
              <w:rPr>
                <w:szCs w:val="21"/>
              </w:rPr>
              <w:t>, and they are widely used in engineering. Engineering practice has proved their practicability.</w:t>
            </w:r>
          </w:p>
        </w:tc>
      </w:tr>
      <w:tr w:rsidR="009A7ACC" w:rsidRPr="00DF0C68" w:rsidTr="0045132D">
        <w:trPr>
          <w:trHeight w:val="20"/>
          <w:jc w:val="center"/>
        </w:trPr>
        <w:tc>
          <w:tcPr>
            <w:tcW w:w="762" w:type="dxa"/>
            <w:vAlign w:val="center"/>
          </w:tcPr>
          <w:p w:rsidR="009A7ACC" w:rsidRPr="00DF0C68" w:rsidRDefault="009A7ACC" w:rsidP="0045132D">
            <w:pPr>
              <w:spacing w:beforeLines="20" w:before="48" w:afterLines="20" w:after="48"/>
              <w:jc w:val="center"/>
              <w:rPr>
                <w:rFonts w:cs="宋体"/>
                <w:szCs w:val="21"/>
              </w:rPr>
            </w:pPr>
            <w:r w:rsidRPr="00DF0C68">
              <w:rPr>
                <w:szCs w:val="21"/>
              </w:rPr>
              <w:t>3</w:t>
            </w:r>
          </w:p>
        </w:tc>
        <w:tc>
          <w:tcPr>
            <w:tcW w:w="2126" w:type="dxa"/>
            <w:vAlign w:val="center"/>
          </w:tcPr>
          <w:p w:rsidR="009A7ACC" w:rsidRPr="00DF0C68" w:rsidRDefault="009A7ACC" w:rsidP="0045132D">
            <w:pPr>
              <w:spacing w:beforeLines="20" w:before="48" w:afterLines="20" w:after="48"/>
              <w:rPr>
                <w:rFonts w:cs="宋体"/>
                <w:szCs w:val="21"/>
              </w:rPr>
            </w:pPr>
            <w:r w:rsidRPr="00DF0C68">
              <w:rPr>
                <w:szCs w:val="21"/>
              </w:rPr>
              <w:t>Rationality of process flow</w:t>
            </w:r>
          </w:p>
        </w:tc>
        <w:tc>
          <w:tcPr>
            <w:tcW w:w="6153" w:type="dxa"/>
            <w:vAlign w:val="center"/>
          </w:tcPr>
          <w:p w:rsidR="009A7ACC" w:rsidRPr="00DF0C68" w:rsidRDefault="009A7ACC" w:rsidP="0045132D">
            <w:pPr>
              <w:spacing w:beforeLines="20" w:before="48" w:afterLines="20" w:after="48"/>
              <w:rPr>
                <w:rFonts w:cs="宋体"/>
                <w:szCs w:val="21"/>
              </w:rPr>
            </w:pPr>
            <w:r w:rsidRPr="00DF0C68">
              <w:rPr>
                <w:szCs w:val="21"/>
              </w:rPr>
              <w:t>The process is simple, short and sound, the unit combination is highly optimized, and the process design is reasonable.</w:t>
            </w:r>
          </w:p>
        </w:tc>
      </w:tr>
      <w:tr w:rsidR="009A7ACC" w:rsidRPr="00DF0C68" w:rsidTr="0045132D">
        <w:trPr>
          <w:trHeight w:val="20"/>
          <w:jc w:val="center"/>
        </w:trPr>
        <w:tc>
          <w:tcPr>
            <w:tcW w:w="762" w:type="dxa"/>
            <w:vAlign w:val="center"/>
          </w:tcPr>
          <w:p w:rsidR="009A7ACC" w:rsidRPr="00DF0C68" w:rsidRDefault="009A7ACC" w:rsidP="0045132D">
            <w:pPr>
              <w:spacing w:beforeLines="20" w:before="48" w:afterLines="20" w:after="48"/>
              <w:jc w:val="center"/>
              <w:rPr>
                <w:rFonts w:cs="宋体"/>
                <w:szCs w:val="21"/>
              </w:rPr>
            </w:pPr>
            <w:r w:rsidRPr="00DF0C68">
              <w:rPr>
                <w:szCs w:val="21"/>
              </w:rPr>
              <w:t>4</w:t>
            </w:r>
          </w:p>
        </w:tc>
        <w:tc>
          <w:tcPr>
            <w:tcW w:w="2126" w:type="dxa"/>
            <w:vAlign w:val="center"/>
          </w:tcPr>
          <w:p w:rsidR="009A7ACC" w:rsidRPr="00DF0C68" w:rsidRDefault="009A7ACC" w:rsidP="0045132D">
            <w:pPr>
              <w:spacing w:beforeLines="20" w:before="48" w:afterLines="20" w:after="48"/>
              <w:rPr>
                <w:rFonts w:cs="宋体"/>
                <w:szCs w:val="21"/>
              </w:rPr>
            </w:pPr>
            <w:r w:rsidRPr="00DF0C68">
              <w:rPr>
                <w:szCs w:val="21"/>
              </w:rPr>
              <w:t>Technical applicability and effectiveness</w:t>
            </w:r>
          </w:p>
        </w:tc>
        <w:tc>
          <w:tcPr>
            <w:tcW w:w="6153" w:type="dxa"/>
            <w:vAlign w:val="center"/>
          </w:tcPr>
          <w:p w:rsidR="009A7ACC" w:rsidRPr="00DF0C68" w:rsidRDefault="009A7ACC" w:rsidP="0045132D">
            <w:pPr>
              <w:spacing w:beforeLines="20" w:before="48" w:afterLines="20" w:after="48"/>
              <w:rPr>
                <w:rFonts w:cs="宋体"/>
                <w:szCs w:val="21"/>
              </w:rPr>
            </w:pPr>
            <w:r w:rsidRPr="00DF0C68">
              <w:rPr>
                <w:szCs w:val="21"/>
              </w:rPr>
              <w:t>The technology can meet the requirements of pollution control in specific industries and can effectively remove characteristic pollutants.</w:t>
            </w:r>
          </w:p>
        </w:tc>
      </w:tr>
      <w:tr w:rsidR="009A7ACC" w:rsidRPr="00DF0C68" w:rsidTr="0045132D">
        <w:trPr>
          <w:trHeight w:val="20"/>
          <w:jc w:val="center"/>
        </w:trPr>
        <w:tc>
          <w:tcPr>
            <w:tcW w:w="762" w:type="dxa"/>
            <w:vAlign w:val="center"/>
          </w:tcPr>
          <w:p w:rsidR="009A7ACC" w:rsidRPr="00DF0C68" w:rsidRDefault="009A7ACC" w:rsidP="0045132D">
            <w:pPr>
              <w:spacing w:beforeLines="20" w:before="48" w:afterLines="20" w:after="48"/>
              <w:jc w:val="center"/>
              <w:rPr>
                <w:rFonts w:cs="宋体"/>
                <w:szCs w:val="21"/>
              </w:rPr>
            </w:pPr>
            <w:r w:rsidRPr="00DF0C68">
              <w:rPr>
                <w:szCs w:val="21"/>
              </w:rPr>
              <w:t>5</w:t>
            </w:r>
          </w:p>
        </w:tc>
        <w:tc>
          <w:tcPr>
            <w:tcW w:w="2126" w:type="dxa"/>
            <w:vAlign w:val="center"/>
          </w:tcPr>
          <w:p w:rsidR="009A7ACC" w:rsidRPr="00DF0C68" w:rsidRDefault="009A7ACC" w:rsidP="0045132D">
            <w:pPr>
              <w:spacing w:beforeLines="20" w:before="48" w:afterLines="20" w:after="48"/>
              <w:rPr>
                <w:rFonts w:cs="宋体"/>
                <w:szCs w:val="21"/>
              </w:rPr>
            </w:pPr>
            <w:r w:rsidRPr="00DF0C68">
              <w:rPr>
                <w:szCs w:val="21"/>
              </w:rPr>
              <w:t>Economic rationality</w:t>
            </w:r>
          </w:p>
        </w:tc>
        <w:tc>
          <w:tcPr>
            <w:tcW w:w="6153" w:type="dxa"/>
            <w:vAlign w:val="center"/>
          </w:tcPr>
          <w:p w:rsidR="009A7ACC" w:rsidRPr="00DF0C68" w:rsidRDefault="009A7ACC" w:rsidP="0045132D">
            <w:pPr>
              <w:spacing w:beforeLines="20" w:before="48" w:afterLines="20" w:after="48"/>
              <w:rPr>
                <w:rFonts w:cs="宋体"/>
                <w:szCs w:val="21"/>
              </w:rPr>
            </w:pPr>
            <w:r w:rsidRPr="00DF0C68">
              <w:rPr>
                <w:szCs w:val="21"/>
              </w:rPr>
              <w:t>On a comparable basis, the comprehensive cost and operating cost (fee) per unit are relatively low, and the technical application is economically reasonable.</w:t>
            </w:r>
          </w:p>
        </w:tc>
      </w:tr>
      <w:tr w:rsidR="009A7ACC" w:rsidRPr="00DF0C68" w:rsidTr="0045132D">
        <w:trPr>
          <w:trHeight w:val="20"/>
          <w:jc w:val="center"/>
        </w:trPr>
        <w:tc>
          <w:tcPr>
            <w:tcW w:w="762" w:type="dxa"/>
            <w:vAlign w:val="center"/>
          </w:tcPr>
          <w:p w:rsidR="009A7ACC" w:rsidRPr="00DF0C68" w:rsidRDefault="009A7ACC" w:rsidP="0045132D">
            <w:pPr>
              <w:spacing w:beforeLines="20" w:before="48" w:afterLines="20" w:after="48"/>
              <w:jc w:val="center"/>
              <w:rPr>
                <w:rFonts w:cs="宋体"/>
                <w:szCs w:val="21"/>
              </w:rPr>
            </w:pPr>
            <w:r w:rsidRPr="00DF0C68">
              <w:rPr>
                <w:szCs w:val="21"/>
              </w:rPr>
              <w:t>6</w:t>
            </w:r>
          </w:p>
        </w:tc>
        <w:tc>
          <w:tcPr>
            <w:tcW w:w="2126" w:type="dxa"/>
            <w:vAlign w:val="center"/>
          </w:tcPr>
          <w:p w:rsidR="009A7ACC" w:rsidRPr="00DF0C68" w:rsidRDefault="009A7ACC" w:rsidP="0045132D">
            <w:pPr>
              <w:spacing w:beforeLines="20" w:before="48" w:afterLines="20" w:after="48"/>
              <w:rPr>
                <w:rFonts w:cs="宋体"/>
                <w:szCs w:val="21"/>
              </w:rPr>
            </w:pPr>
            <w:r w:rsidRPr="00DF0C68">
              <w:rPr>
                <w:szCs w:val="21"/>
              </w:rPr>
              <w:t>Resource and energy conservation</w:t>
            </w:r>
          </w:p>
        </w:tc>
        <w:tc>
          <w:tcPr>
            <w:tcW w:w="6153" w:type="dxa"/>
            <w:vAlign w:val="center"/>
          </w:tcPr>
          <w:p w:rsidR="009A7ACC" w:rsidRPr="00DF0C68" w:rsidRDefault="009A7ACC" w:rsidP="0045132D">
            <w:pPr>
              <w:spacing w:beforeLines="20" w:before="48" w:afterLines="20" w:after="48"/>
              <w:rPr>
                <w:rFonts w:cs="宋体"/>
                <w:szCs w:val="21"/>
              </w:rPr>
            </w:pPr>
            <w:r w:rsidRPr="00DF0C68">
              <w:rPr>
                <w:szCs w:val="21"/>
              </w:rPr>
              <w:t>The application of the technology occupies limited construction land, the operation of facilities consumes few materials and energies, and the recovery or reuse of resources and energy can be realized in the pollution control process.</w:t>
            </w:r>
          </w:p>
        </w:tc>
      </w:tr>
      <w:tr w:rsidR="009A7ACC" w:rsidRPr="00DF0C68" w:rsidTr="0045132D">
        <w:trPr>
          <w:trHeight w:val="20"/>
          <w:jc w:val="center"/>
        </w:trPr>
        <w:tc>
          <w:tcPr>
            <w:tcW w:w="762" w:type="dxa"/>
            <w:vAlign w:val="center"/>
          </w:tcPr>
          <w:p w:rsidR="009A7ACC" w:rsidRPr="00DF0C68" w:rsidRDefault="009A7ACC" w:rsidP="0045132D">
            <w:pPr>
              <w:spacing w:beforeLines="20" w:before="48" w:afterLines="20" w:after="48"/>
              <w:jc w:val="center"/>
              <w:rPr>
                <w:rFonts w:cs="宋体"/>
                <w:szCs w:val="21"/>
              </w:rPr>
            </w:pPr>
            <w:r w:rsidRPr="00DF0C68">
              <w:rPr>
                <w:szCs w:val="21"/>
              </w:rPr>
              <w:t>7</w:t>
            </w:r>
          </w:p>
        </w:tc>
        <w:tc>
          <w:tcPr>
            <w:tcW w:w="2126" w:type="dxa"/>
            <w:vAlign w:val="center"/>
          </w:tcPr>
          <w:p w:rsidR="009A7ACC" w:rsidRPr="00DF0C68" w:rsidRDefault="009A7ACC" w:rsidP="0045132D">
            <w:pPr>
              <w:spacing w:beforeLines="20" w:before="48" w:afterLines="20" w:after="48"/>
              <w:rPr>
                <w:rFonts w:cs="宋体"/>
                <w:szCs w:val="21"/>
              </w:rPr>
            </w:pPr>
            <w:r w:rsidRPr="00DF0C68">
              <w:rPr>
                <w:szCs w:val="21"/>
              </w:rPr>
              <w:t>Running stability of facility</w:t>
            </w:r>
          </w:p>
        </w:tc>
        <w:tc>
          <w:tcPr>
            <w:tcW w:w="6153" w:type="dxa"/>
            <w:vAlign w:val="center"/>
          </w:tcPr>
          <w:p w:rsidR="009A7ACC" w:rsidRPr="00DF0C68" w:rsidRDefault="009A7ACC" w:rsidP="0045132D">
            <w:pPr>
              <w:spacing w:beforeLines="20" w:before="48" w:afterLines="20" w:after="48"/>
              <w:rPr>
                <w:rFonts w:cs="宋体"/>
                <w:szCs w:val="21"/>
              </w:rPr>
            </w:pPr>
            <w:r w:rsidRPr="00DF0C68">
              <w:rPr>
                <w:szCs w:val="21"/>
              </w:rPr>
              <w:t>During the operation of the facility, the working condition can be stably reached, the preset parameters can be realized, the fluctuation is small, and the fault rate is low.</w:t>
            </w:r>
          </w:p>
        </w:tc>
      </w:tr>
      <w:tr w:rsidR="009A7ACC" w:rsidRPr="00DF0C68" w:rsidTr="0045132D">
        <w:trPr>
          <w:trHeight w:val="20"/>
          <w:jc w:val="center"/>
        </w:trPr>
        <w:tc>
          <w:tcPr>
            <w:tcW w:w="762" w:type="dxa"/>
            <w:vAlign w:val="center"/>
          </w:tcPr>
          <w:p w:rsidR="009A7ACC" w:rsidRPr="00DF0C68" w:rsidRDefault="009A7ACC" w:rsidP="0045132D">
            <w:pPr>
              <w:spacing w:beforeLines="20" w:before="48" w:afterLines="20" w:after="48"/>
              <w:jc w:val="center"/>
              <w:rPr>
                <w:rFonts w:cs="宋体"/>
                <w:szCs w:val="21"/>
              </w:rPr>
            </w:pPr>
            <w:r w:rsidRPr="00DF0C68">
              <w:rPr>
                <w:szCs w:val="21"/>
              </w:rPr>
              <w:t>8</w:t>
            </w:r>
          </w:p>
        </w:tc>
        <w:tc>
          <w:tcPr>
            <w:tcW w:w="2126" w:type="dxa"/>
            <w:vAlign w:val="center"/>
          </w:tcPr>
          <w:p w:rsidR="009A7ACC" w:rsidRPr="00DF0C68" w:rsidRDefault="009A7ACC" w:rsidP="0045132D">
            <w:pPr>
              <w:spacing w:beforeLines="20" w:before="48" w:afterLines="20" w:after="48"/>
              <w:rPr>
                <w:rFonts w:cs="宋体"/>
                <w:szCs w:val="21"/>
              </w:rPr>
            </w:pPr>
            <w:r w:rsidRPr="00DF0C68">
              <w:rPr>
                <w:szCs w:val="21"/>
              </w:rPr>
              <w:t>Operation convenience of facility</w:t>
            </w:r>
          </w:p>
        </w:tc>
        <w:tc>
          <w:tcPr>
            <w:tcW w:w="6153" w:type="dxa"/>
            <w:vAlign w:val="center"/>
          </w:tcPr>
          <w:p w:rsidR="009A7ACC" w:rsidRPr="00DF0C68" w:rsidRDefault="009A7ACC" w:rsidP="0045132D">
            <w:pPr>
              <w:spacing w:beforeLines="20" w:before="48" w:afterLines="20" w:after="48"/>
              <w:rPr>
                <w:rFonts w:cs="宋体"/>
                <w:szCs w:val="21"/>
              </w:rPr>
            </w:pPr>
            <w:r w:rsidRPr="00DF0C68">
              <w:rPr>
                <w:szCs w:val="21"/>
              </w:rPr>
              <w:t>The automatic control level of facility operation is high, the operation is simple and convenient, and the control is convenient.</w:t>
            </w:r>
          </w:p>
        </w:tc>
      </w:tr>
      <w:tr w:rsidR="009A7ACC" w:rsidRPr="00DF0C68" w:rsidTr="0045132D">
        <w:trPr>
          <w:trHeight w:val="20"/>
          <w:jc w:val="center"/>
        </w:trPr>
        <w:tc>
          <w:tcPr>
            <w:tcW w:w="762" w:type="dxa"/>
            <w:vAlign w:val="center"/>
          </w:tcPr>
          <w:p w:rsidR="009A7ACC" w:rsidRPr="00DF0C68" w:rsidRDefault="009A7ACC" w:rsidP="0045132D">
            <w:pPr>
              <w:spacing w:beforeLines="20" w:before="48" w:afterLines="20" w:after="48"/>
              <w:jc w:val="center"/>
              <w:rPr>
                <w:rFonts w:cs="宋体"/>
                <w:szCs w:val="21"/>
              </w:rPr>
            </w:pPr>
            <w:r w:rsidRPr="00DF0C68">
              <w:rPr>
                <w:szCs w:val="21"/>
              </w:rPr>
              <w:t>9</w:t>
            </w:r>
          </w:p>
        </w:tc>
        <w:tc>
          <w:tcPr>
            <w:tcW w:w="2126" w:type="dxa"/>
            <w:vAlign w:val="center"/>
          </w:tcPr>
          <w:p w:rsidR="009A7ACC" w:rsidRPr="00DF0C68" w:rsidRDefault="009A7ACC" w:rsidP="0045132D">
            <w:pPr>
              <w:spacing w:beforeLines="20" w:before="48" w:afterLines="20" w:after="48"/>
              <w:rPr>
                <w:rFonts w:cs="宋体"/>
                <w:szCs w:val="21"/>
              </w:rPr>
            </w:pPr>
            <w:r w:rsidRPr="00DF0C68">
              <w:rPr>
                <w:szCs w:val="21"/>
              </w:rPr>
              <w:t>Pollutant emission reduction effect</w:t>
            </w:r>
          </w:p>
        </w:tc>
        <w:tc>
          <w:tcPr>
            <w:tcW w:w="6153" w:type="dxa"/>
            <w:vAlign w:val="center"/>
          </w:tcPr>
          <w:p w:rsidR="009A7ACC" w:rsidRPr="00DF0C68" w:rsidRDefault="009A7ACC" w:rsidP="0045132D">
            <w:pPr>
              <w:spacing w:beforeLines="20" w:before="48" w:afterLines="20" w:after="48"/>
              <w:rPr>
                <w:rFonts w:cs="宋体"/>
                <w:szCs w:val="21"/>
              </w:rPr>
            </w:pPr>
            <w:r w:rsidRPr="00DF0C68">
              <w:rPr>
                <w:szCs w:val="21"/>
              </w:rPr>
              <w:t>It has good effect on removing characteristic pollutants, can stably reach the standard, and has higher total pollutant removal amount compared with similar technologies.</w:t>
            </w:r>
          </w:p>
        </w:tc>
      </w:tr>
      <w:tr w:rsidR="009A7ACC" w:rsidRPr="00DF0C68" w:rsidTr="0045132D">
        <w:trPr>
          <w:trHeight w:val="20"/>
          <w:jc w:val="center"/>
        </w:trPr>
        <w:tc>
          <w:tcPr>
            <w:tcW w:w="762" w:type="dxa"/>
            <w:vAlign w:val="center"/>
          </w:tcPr>
          <w:p w:rsidR="009A7ACC" w:rsidRPr="00DF0C68" w:rsidRDefault="009A7ACC" w:rsidP="0045132D">
            <w:pPr>
              <w:spacing w:beforeLines="20" w:before="48" w:afterLines="20" w:after="48"/>
              <w:jc w:val="center"/>
              <w:rPr>
                <w:rFonts w:cs="宋体"/>
                <w:szCs w:val="21"/>
              </w:rPr>
            </w:pPr>
            <w:r w:rsidRPr="00DF0C68">
              <w:rPr>
                <w:szCs w:val="21"/>
              </w:rPr>
              <w:t>10</w:t>
            </w:r>
          </w:p>
        </w:tc>
        <w:tc>
          <w:tcPr>
            <w:tcW w:w="2126" w:type="dxa"/>
            <w:vAlign w:val="center"/>
          </w:tcPr>
          <w:p w:rsidR="009A7ACC" w:rsidRPr="00DF0C68" w:rsidRDefault="009A7ACC" w:rsidP="0045132D">
            <w:pPr>
              <w:spacing w:beforeLines="20" w:before="48" w:afterLines="20" w:after="48"/>
              <w:rPr>
                <w:rFonts w:cs="宋体"/>
                <w:szCs w:val="21"/>
              </w:rPr>
            </w:pPr>
            <w:r w:rsidRPr="00DF0C68">
              <w:rPr>
                <w:szCs w:val="21"/>
              </w:rPr>
              <w:t>Control effect of secondary pollution</w:t>
            </w:r>
          </w:p>
        </w:tc>
        <w:tc>
          <w:tcPr>
            <w:tcW w:w="6153" w:type="dxa"/>
            <w:vAlign w:val="center"/>
          </w:tcPr>
          <w:p w:rsidR="009A7ACC" w:rsidRPr="00DF0C68" w:rsidRDefault="009A7ACC" w:rsidP="0045132D">
            <w:pPr>
              <w:spacing w:beforeLines="20" w:before="48" w:afterLines="20" w:after="48"/>
              <w:rPr>
                <w:rFonts w:cs="宋体"/>
                <w:szCs w:val="21"/>
              </w:rPr>
            </w:pPr>
            <w:r w:rsidRPr="00DF0C68">
              <w:rPr>
                <w:szCs w:val="21"/>
              </w:rPr>
              <w:t>In the process of pollution control, it shall not be the case that potential pollutants transfer or diffuse due to phase change or addition of substances.</w:t>
            </w:r>
          </w:p>
        </w:tc>
      </w:tr>
      <w:tr w:rsidR="009A7ACC" w:rsidRPr="00DF0C68" w:rsidTr="0045132D">
        <w:trPr>
          <w:trHeight w:val="20"/>
          <w:jc w:val="center"/>
        </w:trPr>
        <w:tc>
          <w:tcPr>
            <w:tcW w:w="762" w:type="dxa"/>
            <w:vAlign w:val="center"/>
          </w:tcPr>
          <w:p w:rsidR="009A7ACC" w:rsidRPr="00DF0C68" w:rsidRDefault="009A7ACC" w:rsidP="0045132D">
            <w:pPr>
              <w:spacing w:beforeLines="20" w:before="48" w:afterLines="20" w:after="48"/>
              <w:jc w:val="center"/>
              <w:rPr>
                <w:rFonts w:cs="宋体"/>
                <w:szCs w:val="21"/>
              </w:rPr>
            </w:pPr>
            <w:r w:rsidRPr="00DF0C68">
              <w:rPr>
                <w:szCs w:val="21"/>
              </w:rPr>
              <w:t>11</w:t>
            </w:r>
          </w:p>
        </w:tc>
        <w:tc>
          <w:tcPr>
            <w:tcW w:w="2126" w:type="dxa"/>
            <w:vAlign w:val="center"/>
          </w:tcPr>
          <w:p w:rsidR="009A7ACC" w:rsidRPr="00DF0C68" w:rsidRDefault="009A7ACC" w:rsidP="0045132D">
            <w:pPr>
              <w:spacing w:beforeLines="20" w:before="48" w:afterLines="20" w:after="48"/>
              <w:rPr>
                <w:rFonts w:cs="宋体"/>
                <w:szCs w:val="21"/>
              </w:rPr>
            </w:pPr>
            <w:r w:rsidRPr="00DF0C68">
              <w:rPr>
                <w:szCs w:val="21"/>
              </w:rPr>
              <w:t>Role of solving industry pollution</w:t>
            </w:r>
          </w:p>
        </w:tc>
        <w:tc>
          <w:tcPr>
            <w:tcW w:w="6153" w:type="dxa"/>
            <w:vAlign w:val="center"/>
          </w:tcPr>
          <w:p w:rsidR="009A7ACC" w:rsidRPr="00DF0C68" w:rsidRDefault="009A7ACC" w:rsidP="0045132D">
            <w:pPr>
              <w:spacing w:beforeLines="20" w:before="48" w:afterLines="20" w:after="48"/>
              <w:rPr>
                <w:rFonts w:cs="宋体"/>
                <w:szCs w:val="21"/>
              </w:rPr>
            </w:pPr>
            <w:r w:rsidRPr="00DF0C68">
              <w:rPr>
                <w:szCs w:val="21"/>
              </w:rPr>
              <w:t>It can completely solve the important pollution problems in the industry as a whole and play a key role in industrial pollution control.</w:t>
            </w:r>
          </w:p>
        </w:tc>
      </w:tr>
      <w:tr w:rsidR="009A7ACC" w:rsidRPr="00DF0C68" w:rsidTr="0045132D">
        <w:trPr>
          <w:trHeight w:val="20"/>
          <w:jc w:val="center"/>
        </w:trPr>
        <w:tc>
          <w:tcPr>
            <w:tcW w:w="762" w:type="dxa"/>
            <w:vAlign w:val="center"/>
          </w:tcPr>
          <w:p w:rsidR="009A7ACC" w:rsidRPr="00DF0C68" w:rsidRDefault="009A7ACC" w:rsidP="0045132D">
            <w:pPr>
              <w:spacing w:beforeLines="20" w:before="48" w:afterLines="20" w:after="48"/>
              <w:jc w:val="center"/>
              <w:rPr>
                <w:rFonts w:cs="宋体"/>
                <w:szCs w:val="21"/>
              </w:rPr>
            </w:pPr>
            <w:r w:rsidRPr="00DF0C68">
              <w:rPr>
                <w:szCs w:val="21"/>
              </w:rPr>
              <w:t>12</w:t>
            </w:r>
          </w:p>
        </w:tc>
        <w:tc>
          <w:tcPr>
            <w:tcW w:w="2126" w:type="dxa"/>
            <w:vAlign w:val="center"/>
          </w:tcPr>
          <w:p w:rsidR="009A7ACC" w:rsidRPr="00DF0C68" w:rsidRDefault="009A7ACC" w:rsidP="0045132D">
            <w:pPr>
              <w:spacing w:beforeLines="20" w:before="48" w:afterLines="20" w:after="48"/>
              <w:rPr>
                <w:rFonts w:cs="宋体"/>
                <w:szCs w:val="21"/>
              </w:rPr>
            </w:pPr>
            <w:r w:rsidRPr="00DF0C68">
              <w:rPr>
                <w:szCs w:val="21"/>
              </w:rPr>
              <w:t>Market demand and prospect</w:t>
            </w:r>
          </w:p>
        </w:tc>
        <w:tc>
          <w:tcPr>
            <w:tcW w:w="6153" w:type="dxa"/>
            <w:vAlign w:val="center"/>
          </w:tcPr>
          <w:p w:rsidR="009A7ACC" w:rsidRPr="00DF0C68" w:rsidRDefault="009A7ACC" w:rsidP="0045132D">
            <w:pPr>
              <w:spacing w:beforeLines="20" w:before="48" w:afterLines="20" w:after="48"/>
              <w:rPr>
                <w:rFonts w:cs="宋体"/>
                <w:szCs w:val="21"/>
              </w:rPr>
            </w:pPr>
            <w:r w:rsidRPr="00DF0C68">
              <w:rPr>
                <w:szCs w:val="21"/>
              </w:rPr>
              <w:t>The technology has a high market demand and a good market application prospect. It falls into the technologies urgently needed by the domestic market or countries along "the belt and road" in recent years.</w:t>
            </w:r>
          </w:p>
        </w:tc>
      </w:tr>
      <w:tr w:rsidR="009A7ACC" w:rsidRPr="00DF0C68" w:rsidTr="0045132D">
        <w:trPr>
          <w:trHeight w:val="20"/>
          <w:jc w:val="center"/>
        </w:trPr>
        <w:tc>
          <w:tcPr>
            <w:tcW w:w="762" w:type="dxa"/>
            <w:vAlign w:val="center"/>
          </w:tcPr>
          <w:p w:rsidR="009A7ACC" w:rsidRPr="00DF0C68" w:rsidRDefault="009A7ACC" w:rsidP="0045132D">
            <w:pPr>
              <w:spacing w:beforeLines="20" w:before="48" w:afterLines="20" w:after="48"/>
              <w:jc w:val="center"/>
              <w:rPr>
                <w:rFonts w:cs="宋体"/>
                <w:szCs w:val="21"/>
              </w:rPr>
            </w:pPr>
            <w:r w:rsidRPr="00DF0C68">
              <w:rPr>
                <w:szCs w:val="21"/>
              </w:rPr>
              <w:t>13</w:t>
            </w:r>
          </w:p>
        </w:tc>
        <w:tc>
          <w:tcPr>
            <w:tcW w:w="2126" w:type="dxa"/>
            <w:vAlign w:val="center"/>
          </w:tcPr>
          <w:p w:rsidR="009A7ACC" w:rsidRPr="00DF0C68" w:rsidRDefault="009A7ACC" w:rsidP="0045132D">
            <w:pPr>
              <w:spacing w:beforeLines="20" w:before="48" w:afterLines="20" w:after="48"/>
              <w:rPr>
                <w:rFonts w:cs="宋体"/>
                <w:szCs w:val="21"/>
              </w:rPr>
            </w:pPr>
            <w:r w:rsidRPr="00DF0C68">
              <w:rPr>
                <w:szCs w:val="21"/>
              </w:rPr>
              <w:t>Promotion of technology</w:t>
            </w:r>
          </w:p>
        </w:tc>
        <w:tc>
          <w:tcPr>
            <w:tcW w:w="6153" w:type="dxa"/>
            <w:vAlign w:val="center"/>
          </w:tcPr>
          <w:p w:rsidR="009A7ACC" w:rsidRPr="00DF0C68" w:rsidRDefault="009A7ACC" w:rsidP="0045132D">
            <w:pPr>
              <w:spacing w:beforeLines="20" w:before="48" w:afterLines="20" w:after="48"/>
              <w:rPr>
                <w:rFonts w:cs="宋体"/>
                <w:szCs w:val="21"/>
              </w:rPr>
            </w:pPr>
            <w:r w:rsidRPr="00DF0C68">
              <w:rPr>
                <w:szCs w:val="21"/>
              </w:rPr>
              <w:t>The technology has been well promoted and applied in China or countries along "the belt and road”, and the promotion strategy of the holder is effective and the holder has strong promotion ability.</w:t>
            </w:r>
          </w:p>
        </w:tc>
      </w:tr>
      <w:tr w:rsidR="009A7ACC" w:rsidRPr="00DF0C68" w:rsidTr="0045132D">
        <w:trPr>
          <w:trHeight w:val="20"/>
          <w:jc w:val="center"/>
        </w:trPr>
        <w:tc>
          <w:tcPr>
            <w:tcW w:w="762" w:type="dxa"/>
            <w:vAlign w:val="center"/>
          </w:tcPr>
          <w:p w:rsidR="009A7ACC" w:rsidRPr="00DF0C68" w:rsidRDefault="009A7ACC" w:rsidP="0045132D">
            <w:pPr>
              <w:spacing w:beforeLines="20" w:before="48" w:afterLines="20" w:after="48"/>
              <w:jc w:val="center"/>
              <w:rPr>
                <w:rFonts w:cs="宋体"/>
                <w:szCs w:val="21"/>
              </w:rPr>
            </w:pPr>
            <w:r w:rsidRPr="00DF0C68">
              <w:rPr>
                <w:szCs w:val="21"/>
              </w:rPr>
              <w:t>14</w:t>
            </w:r>
          </w:p>
        </w:tc>
        <w:tc>
          <w:tcPr>
            <w:tcW w:w="2126" w:type="dxa"/>
            <w:vAlign w:val="center"/>
          </w:tcPr>
          <w:p w:rsidR="009A7ACC" w:rsidRPr="00DF0C68" w:rsidRDefault="009A7ACC" w:rsidP="0045132D">
            <w:pPr>
              <w:spacing w:beforeLines="20" w:before="48" w:afterLines="20" w:after="48"/>
              <w:rPr>
                <w:rFonts w:cs="宋体"/>
                <w:szCs w:val="21"/>
              </w:rPr>
            </w:pPr>
            <w:r w:rsidRPr="00DF0C68">
              <w:rPr>
                <w:szCs w:val="21"/>
              </w:rPr>
              <w:t>Comprehensive strength of the technology holding unit</w:t>
            </w:r>
          </w:p>
        </w:tc>
        <w:tc>
          <w:tcPr>
            <w:tcW w:w="6153" w:type="dxa"/>
            <w:vAlign w:val="center"/>
          </w:tcPr>
          <w:p w:rsidR="009A7ACC" w:rsidRPr="00DF0C68" w:rsidRDefault="009A7ACC" w:rsidP="0045132D">
            <w:pPr>
              <w:spacing w:beforeLines="20" w:before="48" w:afterLines="20" w:after="48"/>
              <w:rPr>
                <w:rFonts w:cs="宋体"/>
                <w:szCs w:val="21"/>
              </w:rPr>
            </w:pPr>
            <w:r w:rsidRPr="00DF0C68">
              <w:rPr>
                <w:szCs w:val="21"/>
              </w:rPr>
              <w:t>The unit that holds the ownership of the technology has strong comprehensive capabilities in technical research and development, marketing &amp; sales, production &amp; manufacturing, project implementation and internal management.</w:t>
            </w:r>
          </w:p>
        </w:tc>
      </w:tr>
      <w:tr w:rsidR="009A7ACC" w:rsidRPr="00DF0C68" w:rsidTr="0045132D">
        <w:trPr>
          <w:trHeight w:val="20"/>
          <w:jc w:val="center"/>
        </w:trPr>
        <w:tc>
          <w:tcPr>
            <w:tcW w:w="762" w:type="dxa"/>
            <w:vAlign w:val="center"/>
          </w:tcPr>
          <w:p w:rsidR="009A7ACC" w:rsidRPr="00DF0C68" w:rsidRDefault="009A7ACC" w:rsidP="0045132D">
            <w:pPr>
              <w:spacing w:beforeLines="20" w:before="48" w:afterLines="20" w:after="48"/>
              <w:jc w:val="center"/>
              <w:rPr>
                <w:rFonts w:cs="宋体"/>
                <w:szCs w:val="21"/>
              </w:rPr>
            </w:pPr>
            <w:r w:rsidRPr="00DF0C68">
              <w:rPr>
                <w:szCs w:val="21"/>
              </w:rPr>
              <w:t>15</w:t>
            </w:r>
          </w:p>
        </w:tc>
        <w:tc>
          <w:tcPr>
            <w:tcW w:w="2126" w:type="dxa"/>
            <w:vAlign w:val="center"/>
          </w:tcPr>
          <w:p w:rsidR="009A7ACC" w:rsidRPr="00DF0C68" w:rsidRDefault="009A7ACC" w:rsidP="0045132D">
            <w:pPr>
              <w:spacing w:beforeLines="20" w:before="48" w:afterLines="20" w:after="48"/>
              <w:rPr>
                <w:rFonts w:cs="宋体"/>
                <w:szCs w:val="21"/>
              </w:rPr>
            </w:pPr>
            <w:r w:rsidRPr="00DF0C68">
              <w:rPr>
                <w:szCs w:val="21"/>
              </w:rPr>
              <w:t>Quality of declaration materials</w:t>
            </w:r>
          </w:p>
        </w:tc>
        <w:tc>
          <w:tcPr>
            <w:tcW w:w="6153" w:type="dxa"/>
            <w:vAlign w:val="center"/>
          </w:tcPr>
          <w:p w:rsidR="009A7ACC" w:rsidRPr="00DF0C68" w:rsidRDefault="009A7ACC" w:rsidP="0045132D">
            <w:pPr>
              <w:spacing w:beforeLines="20" w:before="48" w:afterLines="20" w:after="48"/>
              <w:rPr>
                <w:rFonts w:cs="宋体"/>
                <w:szCs w:val="21"/>
              </w:rPr>
            </w:pPr>
            <w:r w:rsidRPr="00DF0C68">
              <w:rPr>
                <w:szCs w:val="21"/>
              </w:rPr>
              <w:t>The format of the declaration materials, the response degree of the indicators, and the normative expression, etc.</w:t>
            </w:r>
          </w:p>
        </w:tc>
      </w:tr>
    </w:tbl>
    <w:p w:rsidR="009A7ACC" w:rsidRPr="00DF0C68" w:rsidRDefault="009A7ACC" w:rsidP="009A7ACC">
      <w:pPr>
        <w:spacing w:beforeLines="50" w:before="120" w:afterLines="50" w:after="120"/>
        <w:ind w:firstLineChars="200" w:firstLine="420"/>
        <w:jc w:val="center"/>
        <w:rPr>
          <w:szCs w:val="21"/>
        </w:rPr>
      </w:pPr>
      <w:r>
        <w:rPr>
          <w:szCs w:val="21"/>
        </w:rPr>
        <w:t>Evaluation</w:t>
      </w:r>
      <w:r w:rsidRPr="00DF0C68">
        <w:rPr>
          <w:szCs w:val="21"/>
        </w:rPr>
        <w:t xml:space="preserve"> criteria for solid waste disposal technology</w:t>
      </w:r>
    </w:p>
    <w:tbl>
      <w:tblPr>
        <w:tblW w:w="53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1777"/>
        <w:gridCol w:w="7053"/>
      </w:tblGrid>
      <w:tr w:rsidR="009A7ACC" w:rsidRPr="00DF0C68" w:rsidTr="0045132D">
        <w:trPr>
          <w:trHeight w:val="20"/>
          <w:jc w:val="center"/>
        </w:trPr>
        <w:tc>
          <w:tcPr>
            <w:tcW w:w="424" w:type="pct"/>
            <w:vAlign w:val="center"/>
          </w:tcPr>
          <w:p w:rsidR="009A7ACC" w:rsidRPr="00DF0C68" w:rsidRDefault="009A7ACC" w:rsidP="0045132D">
            <w:pPr>
              <w:spacing w:beforeLines="50" w:before="120" w:afterLines="50" w:after="120"/>
              <w:jc w:val="center"/>
              <w:rPr>
                <w:rFonts w:cs="宋体"/>
                <w:szCs w:val="21"/>
              </w:rPr>
            </w:pPr>
            <w:r w:rsidRPr="00DF0C68">
              <w:rPr>
                <w:b/>
                <w:szCs w:val="21"/>
              </w:rPr>
              <w:lastRenderedPageBreak/>
              <w:t>SN</w:t>
            </w:r>
          </w:p>
        </w:tc>
        <w:tc>
          <w:tcPr>
            <w:tcW w:w="921" w:type="pct"/>
            <w:vAlign w:val="center"/>
          </w:tcPr>
          <w:p w:rsidR="009A7ACC" w:rsidRPr="00DF0C68" w:rsidRDefault="009A7ACC" w:rsidP="0045132D">
            <w:pPr>
              <w:spacing w:beforeLines="50" w:before="120" w:afterLines="50" w:after="120"/>
              <w:ind w:firstLineChars="200" w:firstLine="422"/>
              <w:jc w:val="center"/>
              <w:rPr>
                <w:rFonts w:cs="宋体"/>
                <w:szCs w:val="21"/>
              </w:rPr>
            </w:pPr>
            <w:r w:rsidRPr="00DF0C68">
              <w:rPr>
                <w:b/>
                <w:szCs w:val="21"/>
              </w:rPr>
              <w:t>Criteria</w:t>
            </w:r>
          </w:p>
        </w:tc>
        <w:tc>
          <w:tcPr>
            <w:tcW w:w="3655" w:type="pct"/>
            <w:vAlign w:val="center"/>
          </w:tcPr>
          <w:p w:rsidR="009A7ACC" w:rsidRPr="00DF0C68" w:rsidRDefault="009A7ACC" w:rsidP="0045132D">
            <w:pPr>
              <w:spacing w:beforeLines="50" w:before="120" w:afterLines="50" w:after="120"/>
              <w:ind w:firstLineChars="200" w:firstLine="422"/>
              <w:jc w:val="center"/>
              <w:rPr>
                <w:rFonts w:cs="宋体"/>
                <w:b/>
                <w:szCs w:val="21"/>
              </w:rPr>
            </w:pPr>
            <w:r w:rsidRPr="00DF0C68">
              <w:rPr>
                <w:b/>
                <w:szCs w:val="21"/>
              </w:rPr>
              <w:t>Requirement</w:t>
            </w:r>
          </w:p>
        </w:tc>
      </w:tr>
      <w:tr w:rsidR="009A7ACC" w:rsidRPr="00DF0C68" w:rsidTr="0045132D">
        <w:trPr>
          <w:trHeight w:val="20"/>
          <w:jc w:val="center"/>
        </w:trPr>
        <w:tc>
          <w:tcPr>
            <w:tcW w:w="424" w:type="pct"/>
            <w:vAlign w:val="center"/>
          </w:tcPr>
          <w:p w:rsidR="009A7ACC" w:rsidRPr="00DF0C68" w:rsidRDefault="009A7ACC" w:rsidP="0045132D">
            <w:pPr>
              <w:spacing w:beforeLines="50" w:before="120" w:afterLines="50" w:after="120"/>
              <w:rPr>
                <w:rFonts w:cs="宋体"/>
                <w:szCs w:val="21"/>
              </w:rPr>
            </w:pPr>
            <w:r w:rsidRPr="00DF0C68">
              <w:rPr>
                <w:szCs w:val="21"/>
              </w:rPr>
              <w:t>1</w:t>
            </w:r>
          </w:p>
        </w:tc>
        <w:tc>
          <w:tcPr>
            <w:tcW w:w="921" w:type="pct"/>
            <w:vAlign w:val="center"/>
          </w:tcPr>
          <w:p w:rsidR="009A7ACC" w:rsidRPr="00DF0C68" w:rsidRDefault="009A7ACC" w:rsidP="0045132D">
            <w:pPr>
              <w:spacing w:beforeLines="50" w:before="120" w:afterLines="50" w:after="120"/>
              <w:rPr>
                <w:rFonts w:cs="宋体"/>
                <w:szCs w:val="21"/>
              </w:rPr>
            </w:pPr>
            <w:r w:rsidRPr="00DF0C68">
              <w:rPr>
                <w:szCs w:val="21"/>
              </w:rPr>
              <w:t>Technological innovation and advancement</w:t>
            </w:r>
          </w:p>
        </w:tc>
        <w:tc>
          <w:tcPr>
            <w:tcW w:w="3655" w:type="pct"/>
            <w:vAlign w:val="center"/>
          </w:tcPr>
          <w:p w:rsidR="009A7ACC" w:rsidRPr="00DF0C68" w:rsidRDefault="009A7ACC" w:rsidP="0045132D">
            <w:pPr>
              <w:spacing w:beforeLines="50" w:before="120" w:afterLines="50" w:after="120"/>
              <w:rPr>
                <w:rFonts w:cs="宋体"/>
                <w:szCs w:val="21"/>
              </w:rPr>
            </w:pPr>
            <w:r w:rsidRPr="00DF0C68">
              <w:rPr>
                <w:szCs w:val="21"/>
              </w:rPr>
              <w:t>The whole or part of the technology is innovative, and the innovation points have reached the international advanced level. Comprehensively assess the technology as one of the following grades: internationally leading, internationally advanced, domestically leading, domestically advanced, domestically average, backward or eliminated technical grade.</w:t>
            </w:r>
          </w:p>
        </w:tc>
      </w:tr>
      <w:tr w:rsidR="009A7ACC" w:rsidRPr="00DF0C68" w:rsidTr="0045132D">
        <w:trPr>
          <w:trHeight w:val="20"/>
          <w:jc w:val="center"/>
        </w:trPr>
        <w:tc>
          <w:tcPr>
            <w:tcW w:w="424" w:type="pct"/>
            <w:vAlign w:val="center"/>
          </w:tcPr>
          <w:p w:rsidR="009A7ACC" w:rsidRPr="00DF0C68" w:rsidRDefault="009A7ACC" w:rsidP="0045132D">
            <w:pPr>
              <w:spacing w:beforeLines="50" w:before="120" w:afterLines="50" w:after="120"/>
              <w:rPr>
                <w:rFonts w:cs="宋体"/>
                <w:szCs w:val="21"/>
              </w:rPr>
            </w:pPr>
            <w:r w:rsidRPr="00DF0C68">
              <w:rPr>
                <w:szCs w:val="21"/>
              </w:rPr>
              <w:t>2</w:t>
            </w:r>
          </w:p>
        </w:tc>
        <w:tc>
          <w:tcPr>
            <w:tcW w:w="921" w:type="pct"/>
            <w:vAlign w:val="center"/>
          </w:tcPr>
          <w:p w:rsidR="009A7ACC" w:rsidRPr="00DF0C68" w:rsidRDefault="009A7ACC" w:rsidP="0045132D">
            <w:pPr>
              <w:spacing w:beforeLines="50" w:before="120" w:afterLines="50" w:after="120"/>
              <w:rPr>
                <w:rFonts w:cs="宋体"/>
                <w:szCs w:val="21"/>
              </w:rPr>
            </w:pPr>
            <w:r w:rsidRPr="00DF0C68">
              <w:rPr>
                <w:szCs w:val="21"/>
              </w:rPr>
              <w:t>Technology maturity and practicability</w:t>
            </w:r>
          </w:p>
        </w:tc>
        <w:tc>
          <w:tcPr>
            <w:tcW w:w="3655" w:type="pct"/>
            <w:vAlign w:val="center"/>
          </w:tcPr>
          <w:p w:rsidR="009A7ACC" w:rsidRPr="00DF0C68" w:rsidRDefault="009A7ACC" w:rsidP="0045132D">
            <w:pPr>
              <w:spacing w:beforeLines="50" w:before="120" w:afterLines="50" w:after="120"/>
              <w:rPr>
                <w:rFonts w:cs="宋体"/>
                <w:szCs w:val="21"/>
              </w:rPr>
            </w:pPr>
            <w:r w:rsidRPr="00DF0C68">
              <w:rPr>
                <w:szCs w:val="21"/>
              </w:rPr>
              <w:t xml:space="preserve">The achievements </w:t>
            </w:r>
            <w:r w:rsidRPr="00DF0C68">
              <w:rPr>
                <w:rFonts w:hint="eastAsia"/>
                <w:szCs w:val="21"/>
              </w:rPr>
              <w:t xml:space="preserve">of the </w:t>
            </w:r>
            <w:r w:rsidRPr="00DF0C68">
              <w:rPr>
                <w:szCs w:val="21"/>
              </w:rPr>
              <w:t xml:space="preserve">technology </w:t>
            </w:r>
            <w:r w:rsidRPr="00DF0C68">
              <w:rPr>
                <w:rFonts w:hint="eastAsia"/>
                <w:szCs w:val="21"/>
              </w:rPr>
              <w:t>are</w:t>
            </w:r>
            <w:r w:rsidRPr="00DF0C68">
              <w:rPr>
                <w:szCs w:val="21"/>
              </w:rPr>
              <w:t xml:space="preserve"> high</w:t>
            </w:r>
            <w:r w:rsidRPr="00DF0C68">
              <w:rPr>
                <w:rFonts w:hint="eastAsia"/>
                <w:szCs w:val="21"/>
              </w:rPr>
              <w:t>ly</w:t>
            </w:r>
            <w:r w:rsidRPr="00DF0C68">
              <w:rPr>
                <w:szCs w:val="21"/>
              </w:rPr>
              <w:t xml:space="preserve"> industrializ</w:t>
            </w:r>
            <w:r w:rsidRPr="00DF0C68">
              <w:rPr>
                <w:rFonts w:hint="eastAsia"/>
                <w:szCs w:val="21"/>
              </w:rPr>
              <w:t>ed</w:t>
            </w:r>
            <w:r w:rsidRPr="00DF0C68">
              <w:rPr>
                <w:szCs w:val="21"/>
              </w:rPr>
              <w:t>, and they are widely used in engineering. Engineering practice has proved their practicability.</w:t>
            </w:r>
          </w:p>
        </w:tc>
      </w:tr>
      <w:tr w:rsidR="009A7ACC" w:rsidRPr="00DF0C68" w:rsidTr="0045132D">
        <w:trPr>
          <w:trHeight w:val="20"/>
          <w:jc w:val="center"/>
        </w:trPr>
        <w:tc>
          <w:tcPr>
            <w:tcW w:w="424" w:type="pct"/>
            <w:vAlign w:val="center"/>
          </w:tcPr>
          <w:p w:rsidR="009A7ACC" w:rsidRPr="00DF0C68" w:rsidRDefault="009A7ACC" w:rsidP="0045132D">
            <w:pPr>
              <w:spacing w:beforeLines="50" w:before="120" w:afterLines="50" w:after="120"/>
              <w:rPr>
                <w:rFonts w:cs="宋体"/>
                <w:szCs w:val="21"/>
              </w:rPr>
            </w:pPr>
            <w:r w:rsidRPr="00DF0C68">
              <w:rPr>
                <w:szCs w:val="21"/>
              </w:rPr>
              <w:t>3</w:t>
            </w:r>
          </w:p>
        </w:tc>
        <w:tc>
          <w:tcPr>
            <w:tcW w:w="921" w:type="pct"/>
            <w:vAlign w:val="center"/>
          </w:tcPr>
          <w:p w:rsidR="009A7ACC" w:rsidRPr="00DF0C68" w:rsidRDefault="009A7ACC" w:rsidP="0045132D">
            <w:pPr>
              <w:spacing w:beforeLines="50" w:before="120" w:afterLines="50" w:after="120"/>
              <w:rPr>
                <w:rFonts w:cs="宋体"/>
                <w:szCs w:val="21"/>
              </w:rPr>
            </w:pPr>
            <w:r w:rsidRPr="00DF0C68">
              <w:rPr>
                <w:szCs w:val="21"/>
              </w:rPr>
              <w:t>Rationality of process flow</w:t>
            </w:r>
          </w:p>
        </w:tc>
        <w:tc>
          <w:tcPr>
            <w:tcW w:w="3655" w:type="pct"/>
            <w:vAlign w:val="center"/>
          </w:tcPr>
          <w:p w:rsidR="009A7ACC" w:rsidRPr="00DF0C68" w:rsidRDefault="009A7ACC" w:rsidP="0045132D">
            <w:pPr>
              <w:spacing w:beforeLines="50" w:before="120" w:afterLines="50" w:after="120"/>
              <w:rPr>
                <w:rFonts w:cs="宋体"/>
                <w:szCs w:val="21"/>
              </w:rPr>
            </w:pPr>
            <w:r w:rsidRPr="00DF0C68">
              <w:rPr>
                <w:szCs w:val="21"/>
              </w:rPr>
              <w:t>The process is simple, short and sound, the unit combination is highly optimized, and the process design is reasonable.</w:t>
            </w:r>
          </w:p>
        </w:tc>
      </w:tr>
      <w:tr w:rsidR="009A7ACC" w:rsidRPr="00DF0C68" w:rsidTr="0045132D">
        <w:trPr>
          <w:trHeight w:val="20"/>
          <w:jc w:val="center"/>
        </w:trPr>
        <w:tc>
          <w:tcPr>
            <w:tcW w:w="424" w:type="pct"/>
            <w:vAlign w:val="center"/>
          </w:tcPr>
          <w:p w:rsidR="009A7ACC" w:rsidRPr="00DF0C68" w:rsidRDefault="009A7ACC" w:rsidP="0045132D">
            <w:pPr>
              <w:spacing w:beforeLines="50" w:before="120" w:afterLines="50" w:after="120"/>
              <w:rPr>
                <w:rFonts w:cs="宋体"/>
                <w:szCs w:val="21"/>
              </w:rPr>
            </w:pPr>
            <w:r w:rsidRPr="00DF0C68">
              <w:rPr>
                <w:szCs w:val="21"/>
              </w:rPr>
              <w:t>4</w:t>
            </w:r>
          </w:p>
        </w:tc>
        <w:tc>
          <w:tcPr>
            <w:tcW w:w="921" w:type="pct"/>
            <w:vAlign w:val="center"/>
          </w:tcPr>
          <w:p w:rsidR="009A7ACC" w:rsidRPr="00DF0C68" w:rsidRDefault="009A7ACC" w:rsidP="0045132D">
            <w:pPr>
              <w:spacing w:beforeLines="50" w:before="120" w:afterLines="50" w:after="120"/>
              <w:rPr>
                <w:rFonts w:cs="宋体"/>
                <w:szCs w:val="21"/>
              </w:rPr>
            </w:pPr>
            <w:r w:rsidRPr="00DF0C68">
              <w:rPr>
                <w:szCs w:val="21"/>
              </w:rPr>
              <w:t>Technical applicability and effectiveness</w:t>
            </w:r>
          </w:p>
        </w:tc>
        <w:tc>
          <w:tcPr>
            <w:tcW w:w="3655" w:type="pct"/>
            <w:vAlign w:val="center"/>
          </w:tcPr>
          <w:p w:rsidR="009A7ACC" w:rsidRPr="00DF0C68" w:rsidRDefault="009A7ACC" w:rsidP="0045132D">
            <w:pPr>
              <w:spacing w:beforeLines="50" w:before="120" w:afterLines="50" w:after="120"/>
              <w:rPr>
                <w:rFonts w:cs="宋体"/>
                <w:szCs w:val="21"/>
              </w:rPr>
            </w:pPr>
            <w:r w:rsidRPr="00DF0C68">
              <w:rPr>
                <w:szCs w:val="21"/>
              </w:rPr>
              <w:t>The technology can meet the requirements of pollution control in specific industries and can effectively remove characteristic pollutants.</w:t>
            </w:r>
          </w:p>
        </w:tc>
      </w:tr>
      <w:tr w:rsidR="009A7ACC" w:rsidRPr="00DF0C68" w:rsidTr="0045132D">
        <w:trPr>
          <w:trHeight w:val="20"/>
          <w:jc w:val="center"/>
        </w:trPr>
        <w:tc>
          <w:tcPr>
            <w:tcW w:w="424" w:type="pct"/>
            <w:vAlign w:val="center"/>
          </w:tcPr>
          <w:p w:rsidR="009A7ACC" w:rsidRPr="00DF0C68" w:rsidRDefault="009A7ACC" w:rsidP="0045132D">
            <w:pPr>
              <w:spacing w:beforeLines="50" w:before="120" w:afterLines="50" w:after="120"/>
              <w:rPr>
                <w:rFonts w:cs="宋体"/>
                <w:szCs w:val="21"/>
              </w:rPr>
            </w:pPr>
            <w:r w:rsidRPr="00DF0C68">
              <w:rPr>
                <w:szCs w:val="21"/>
              </w:rPr>
              <w:t>5</w:t>
            </w:r>
          </w:p>
        </w:tc>
        <w:tc>
          <w:tcPr>
            <w:tcW w:w="921" w:type="pct"/>
            <w:vAlign w:val="center"/>
          </w:tcPr>
          <w:p w:rsidR="009A7ACC" w:rsidRPr="00DF0C68" w:rsidRDefault="009A7ACC" w:rsidP="0045132D">
            <w:pPr>
              <w:spacing w:beforeLines="50" w:before="120" w:afterLines="50" w:after="120"/>
              <w:rPr>
                <w:rFonts w:cs="宋体"/>
                <w:szCs w:val="21"/>
              </w:rPr>
            </w:pPr>
            <w:r w:rsidRPr="00DF0C68">
              <w:rPr>
                <w:szCs w:val="21"/>
              </w:rPr>
              <w:t>Economic rationality</w:t>
            </w:r>
          </w:p>
        </w:tc>
        <w:tc>
          <w:tcPr>
            <w:tcW w:w="3655" w:type="pct"/>
            <w:vAlign w:val="center"/>
          </w:tcPr>
          <w:p w:rsidR="009A7ACC" w:rsidRPr="00DF0C68" w:rsidRDefault="009A7ACC" w:rsidP="0045132D">
            <w:pPr>
              <w:spacing w:beforeLines="50" w:before="120" w:afterLines="50" w:after="120"/>
              <w:rPr>
                <w:rFonts w:cs="宋体"/>
                <w:szCs w:val="21"/>
              </w:rPr>
            </w:pPr>
            <w:r w:rsidRPr="00DF0C68">
              <w:rPr>
                <w:szCs w:val="21"/>
              </w:rPr>
              <w:t>On a comparable basis, the comprehensive cost and operating cost (fee) per unit are relatively low, and the technical application is economically reasonable.</w:t>
            </w:r>
          </w:p>
        </w:tc>
      </w:tr>
      <w:tr w:rsidR="009A7ACC" w:rsidRPr="00DF0C68" w:rsidTr="0045132D">
        <w:trPr>
          <w:trHeight w:val="20"/>
          <w:jc w:val="center"/>
        </w:trPr>
        <w:tc>
          <w:tcPr>
            <w:tcW w:w="424" w:type="pct"/>
            <w:vAlign w:val="center"/>
          </w:tcPr>
          <w:p w:rsidR="009A7ACC" w:rsidRPr="00DF0C68" w:rsidRDefault="009A7ACC" w:rsidP="0045132D">
            <w:pPr>
              <w:spacing w:beforeLines="50" w:before="120" w:afterLines="50" w:after="120"/>
              <w:rPr>
                <w:rFonts w:cs="宋体"/>
                <w:szCs w:val="21"/>
              </w:rPr>
            </w:pPr>
            <w:r w:rsidRPr="00DF0C68">
              <w:rPr>
                <w:szCs w:val="21"/>
              </w:rPr>
              <w:t>6</w:t>
            </w:r>
          </w:p>
        </w:tc>
        <w:tc>
          <w:tcPr>
            <w:tcW w:w="921" w:type="pct"/>
            <w:vAlign w:val="center"/>
          </w:tcPr>
          <w:p w:rsidR="009A7ACC" w:rsidRPr="00DF0C68" w:rsidRDefault="009A7ACC" w:rsidP="0045132D">
            <w:pPr>
              <w:spacing w:beforeLines="50" w:before="120" w:afterLines="50" w:after="120"/>
              <w:rPr>
                <w:rFonts w:cs="宋体"/>
                <w:szCs w:val="21"/>
              </w:rPr>
            </w:pPr>
            <w:r w:rsidRPr="00DF0C68">
              <w:rPr>
                <w:szCs w:val="21"/>
              </w:rPr>
              <w:t>Resource and energy conservation</w:t>
            </w:r>
          </w:p>
        </w:tc>
        <w:tc>
          <w:tcPr>
            <w:tcW w:w="3655" w:type="pct"/>
            <w:vAlign w:val="center"/>
          </w:tcPr>
          <w:p w:rsidR="009A7ACC" w:rsidRPr="00DF0C68" w:rsidRDefault="009A7ACC" w:rsidP="0045132D">
            <w:pPr>
              <w:spacing w:beforeLines="50" w:before="120" w:afterLines="50" w:after="120"/>
              <w:rPr>
                <w:rFonts w:cs="宋体"/>
                <w:szCs w:val="21"/>
              </w:rPr>
            </w:pPr>
            <w:r w:rsidRPr="00DF0C68">
              <w:rPr>
                <w:szCs w:val="21"/>
              </w:rPr>
              <w:t>The application of the technology occupies limited construction land, the operation of facilities consumes few materials and energies, and the recovery or reuse of resources and energy can be realized in the pollution control process.</w:t>
            </w:r>
          </w:p>
        </w:tc>
      </w:tr>
      <w:tr w:rsidR="009A7ACC" w:rsidRPr="00DF0C68" w:rsidTr="0045132D">
        <w:trPr>
          <w:trHeight w:val="20"/>
          <w:jc w:val="center"/>
        </w:trPr>
        <w:tc>
          <w:tcPr>
            <w:tcW w:w="424" w:type="pct"/>
            <w:vAlign w:val="center"/>
          </w:tcPr>
          <w:p w:rsidR="009A7ACC" w:rsidRPr="00DF0C68" w:rsidRDefault="009A7ACC" w:rsidP="0045132D">
            <w:pPr>
              <w:spacing w:beforeLines="50" w:before="120" w:afterLines="50" w:after="120"/>
              <w:rPr>
                <w:rFonts w:cs="宋体"/>
                <w:szCs w:val="21"/>
              </w:rPr>
            </w:pPr>
            <w:r w:rsidRPr="00DF0C68">
              <w:rPr>
                <w:szCs w:val="21"/>
              </w:rPr>
              <w:t>7</w:t>
            </w:r>
          </w:p>
        </w:tc>
        <w:tc>
          <w:tcPr>
            <w:tcW w:w="921" w:type="pct"/>
            <w:vAlign w:val="center"/>
          </w:tcPr>
          <w:p w:rsidR="009A7ACC" w:rsidRPr="00DF0C68" w:rsidRDefault="009A7ACC" w:rsidP="0045132D">
            <w:pPr>
              <w:spacing w:beforeLines="50" w:before="120" w:afterLines="50" w:after="120"/>
              <w:rPr>
                <w:rFonts w:cs="宋体"/>
                <w:szCs w:val="21"/>
              </w:rPr>
            </w:pPr>
            <w:r w:rsidRPr="00DF0C68">
              <w:rPr>
                <w:szCs w:val="21"/>
              </w:rPr>
              <w:t>Running stability of facility</w:t>
            </w:r>
          </w:p>
        </w:tc>
        <w:tc>
          <w:tcPr>
            <w:tcW w:w="3655" w:type="pct"/>
            <w:vAlign w:val="center"/>
          </w:tcPr>
          <w:p w:rsidR="009A7ACC" w:rsidRPr="00DF0C68" w:rsidRDefault="009A7ACC" w:rsidP="0045132D">
            <w:pPr>
              <w:spacing w:beforeLines="50" w:before="120" w:afterLines="50" w:after="120"/>
              <w:rPr>
                <w:rFonts w:cs="宋体"/>
                <w:szCs w:val="21"/>
              </w:rPr>
            </w:pPr>
            <w:r w:rsidRPr="00DF0C68">
              <w:rPr>
                <w:szCs w:val="21"/>
              </w:rPr>
              <w:t>During the operation of the facility, the working condition can be stably reached, the preset parameters can be realized, the fluctuation is small, and the fault rate is low.</w:t>
            </w:r>
          </w:p>
        </w:tc>
      </w:tr>
      <w:tr w:rsidR="009A7ACC" w:rsidRPr="00DF0C68" w:rsidTr="0045132D">
        <w:trPr>
          <w:trHeight w:val="20"/>
          <w:jc w:val="center"/>
        </w:trPr>
        <w:tc>
          <w:tcPr>
            <w:tcW w:w="424" w:type="pct"/>
            <w:vAlign w:val="center"/>
          </w:tcPr>
          <w:p w:rsidR="009A7ACC" w:rsidRPr="00DF0C68" w:rsidRDefault="009A7ACC" w:rsidP="0045132D">
            <w:pPr>
              <w:spacing w:beforeLines="50" w:before="120" w:afterLines="50" w:after="120"/>
              <w:rPr>
                <w:rFonts w:cs="宋体"/>
                <w:szCs w:val="21"/>
              </w:rPr>
            </w:pPr>
            <w:r w:rsidRPr="00DF0C68">
              <w:rPr>
                <w:szCs w:val="21"/>
              </w:rPr>
              <w:t>8</w:t>
            </w:r>
          </w:p>
        </w:tc>
        <w:tc>
          <w:tcPr>
            <w:tcW w:w="921" w:type="pct"/>
            <w:vAlign w:val="center"/>
          </w:tcPr>
          <w:p w:rsidR="009A7ACC" w:rsidRPr="00DF0C68" w:rsidRDefault="009A7ACC" w:rsidP="0045132D">
            <w:pPr>
              <w:spacing w:beforeLines="50" w:before="120" w:afterLines="50" w:after="120"/>
              <w:rPr>
                <w:rFonts w:cs="宋体"/>
                <w:szCs w:val="21"/>
              </w:rPr>
            </w:pPr>
            <w:r w:rsidRPr="00DF0C68">
              <w:rPr>
                <w:szCs w:val="21"/>
              </w:rPr>
              <w:t>Operation convenience of facility</w:t>
            </w:r>
          </w:p>
        </w:tc>
        <w:tc>
          <w:tcPr>
            <w:tcW w:w="3655" w:type="pct"/>
            <w:vAlign w:val="center"/>
          </w:tcPr>
          <w:p w:rsidR="009A7ACC" w:rsidRPr="00DF0C68" w:rsidRDefault="009A7ACC" w:rsidP="0045132D">
            <w:pPr>
              <w:spacing w:beforeLines="50" w:before="120" w:afterLines="50" w:after="120"/>
              <w:rPr>
                <w:rFonts w:cs="宋体"/>
                <w:szCs w:val="21"/>
              </w:rPr>
            </w:pPr>
            <w:r w:rsidRPr="00DF0C68">
              <w:rPr>
                <w:szCs w:val="21"/>
              </w:rPr>
              <w:t>The automatic control level of facility operation is high, the operation is simple and convenient, and the control is convenient.</w:t>
            </w:r>
          </w:p>
        </w:tc>
      </w:tr>
      <w:tr w:rsidR="009A7ACC" w:rsidRPr="00DF0C68" w:rsidTr="0045132D">
        <w:trPr>
          <w:trHeight w:val="20"/>
          <w:jc w:val="center"/>
        </w:trPr>
        <w:tc>
          <w:tcPr>
            <w:tcW w:w="424" w:type="pct"/>
            <w:vAlign w:val="center"/>
          </w:tcPr>
          <w:p w:rsidR="009A7ACC" w:rsidRPr="00DF0C68" w:rsidRDefault="009A7ACC" w:rsidP="0045132D">
            <w:pPr>
              <w:spacing w:beforeLines="50" w:before="120" w:afterLines="50" w:after="120"/>
              <w:rPr>
                <w:rFonts w:cs="宋体"/>
                <w:szCs w:val="21"/>
              </w:rPr>
            </w:pPr>
            <w:r w:rsidRPr="00DF0C68">
              <w:rPr>
                <w:szCs w:val="21"/>
              </w:rPr>
              <w:t>9</w:t>
            </w:r>
          </w:p>
        </w:tc>
        <w:tc>
          <w:tcPr>
            <w:tcW w:w="921" w:type="pct"/>
            <w:vAlign w:val="center"/>
          </w:tcPr>
          <w:p w:rsidR="009A7ACC" w:rsidRPr="00DF0C68" w:rsidRDefault="009A7ACC" w:rsidP="0045132D">
            <w:pPr>
              <w:spacing w:beforeLines="50" w:before="120" w:afterLines="50" w:after="120"/>
              <w:rPr>
                <w:rFonts w:cs="宋体"/>
                <w:szCs w:val="21"/>
              </w:rPr>
            </w:pPr>
            <w:r w:rsidRPr="00DF0C68">
              <w:rPr>
                <w:szCs w:val="21"/>
              </w:rPr>
              <w:t>Pollutant emission reduction effect</w:t>
            </w:r>
          </w:p>
        </w:tc>
        <w:tc>
          <w:tcPr>
            <w:tcW w:w="3655" w:type="pct"/>
            <w:vAlign w:val="center"/>
          </w:tcPr>
          <w:p w:rsidR="009A7ACC" w:rsidRPr="00DF0C68" w:rsidRDefault="009A7ACC" w:rsidP="0045132D">
            <w:pPr>
              <w:spacing w:beforeLines="50" w:before="120" w:afterLines="50" w:after="120"/>
              <w:rPr>
                <w:rFonts w:cs="宋体"/>
                <w:szCs w:val="21"/>
              </w:rPr>
            </w:pPr>
            <w:r w:rsidRPr="00DF0C68">
              <w:rPr>
                <w:szCs w:val="21"/>
              </w:rPr>
              <w:t>It has good effect on removing characteristic pollutants, can stably reach the standard, and has higher total pollutant removal amount compared with similar technologies.</w:t>
            </w:r>
          </w:p>
        </w:tc>
      </w:tr>
      <w:tr w:rsidR="009A7ACC" w:rsidRPr="00DF0C68" w:rsidTr="0045132D">
        <w:trPr>
          <w:trHeight w:val="20"/>
          <w:jc w:val="center"/>
        </w:trPr>
        <w:tc>
          <w:tcPr>
            <w:tcW w:w="424" w:type="pct"/>
            <w:vAlign w:val="center"/>
          </w:tcPr>
          <w:p w:rsidR="009A7ACC" w:rsidRPr="00DF0C68" w:rsidRDefault="009A7ACC" w:rsidP="0045132D">
            <w:pPr>
              <w:spacing w:beforeLines="50" w:before="120" w:afterLines="50" w:after="120"/>
              <w:rPr>
                <w:rFonts w:cs="宋体"/>
                <w:szCs w:val="21"/>
              </w:rPr>
            </w:pPr>
            <w:r w:rsidRPr="00DF0C68">
              <w:rPr>
                <w:szCs w:val="21"/>
              </w:rPr>
              <w:t>10</w:t>
            </w:r>
          </w:p>
        </w:tc>
        <w:tc>
          <w:tcPr>
            <w:tcW w:w="921" w:type="pct"/>
            <w:vAlign w:val="center"/>
          </w:tcPr>
          <w:p w:rsidR="009A7ACC" w:rsidRPr="00DF0C68" w:rsidRDefault="009A7ACC" w:rsidP="0045132D">
            <w:pPr>
              <w:spacing w:beforeLines="50" w:before="120" w:afterLines="50" w:after="120"/>
              <w:rPr>
                <w:rFonts w:cs="宋体"/>
                <w:szCs w:val="21"/>
              </w:rPr>
            </w:pPr>
            <w:r w:rsidRPr="00DF0C68">
              <w:rPr>
                <w:szCs w:val="21"/>
              </w:rPr>
              <w:t>Control effect of secondary pollution</w:t>
            </w:r>
          </w:p>
        </w:tc>
        <w:tc>
          <w:tcPr>
            <w:tcW w:w="3655" w:type="pct"/>
            <w:vAlign w:val="center"/>
          </w:tcPr>
          <w:p w:rsidR="009A7ACC" w:rsidRPr="00DF0C68" w:rsidRDefault="009A7ACC" w:rsidP="0045132D">
            <w:pPr>
              <w:spacing w:beforeLines="50" w:before="120" w:afterLines="50" w:after="120"/>
              <w:rPr>
                <w:rFonts w:cs="宋体"/>
                <w:szCs w:val="21"/>
              </w:rPr>
            </w:pPr>
            <w:r w:rsidRPr="00DF0C68">
              <w:rPr>
                <w:szCs w:val="21"/>
              </w:rPr>
              <w:t>In the process of pollution control, it shall not be the case that potential pollutants transfer or diffuse due to phase change or addition of substances.</w:t>
            </w:r>
          </w:p>
        </w:tc>
      </w:tr>
      <w:tr w:rsidR="009A7ACC" w:rsidRPr="00DF0C68" w:rsidTr="0045132D">
        <w:trPr>
          <w:trHeight w:val="20"/>
          <w:jc w:val="center"/>
        </w:trPr>
        <w:tc>
          <w:tcPr>
            <w:tcW w:w="424" w:type="pct"/>
            <w:vAlign w:val="center"/>
          </w:tcPr>
          <w:p w:rsidR="009A7ACC" w:rsidRPr="00DF0C68" w:rsidRDefault="009A7ACC" w:rsidP="0045132D">
            <w:pPr>
              <w:spacing w:beforeLines="50" w:before="120" w:afterLines="50" w:after="120"/>
              <w:rPr>
                <w:rFonts w:cs="宋体"/>
                <w:szCs w:val="21"/>
              </w:rPr>
            </w:pPr>
            <w:r w:rsidRPr="00DF0C68">
              <w:rPr>
                <w:szCs w:val="21"/>
              </w:rPr>
              <w:t>11</w:t>
            </w:r>
          </w:p>
        </w:tc>
        <w:tc>
          <w:tcPr>
            <w:tcW w:w="921" w:type="pct"/>
            <w:vAlign w:val="center"/>
          </w:tcPr>
          <w:p w:rsidR="009A7ACC" w:rsidRPr="00DF0C68" w:rsidRDefault="009A7ACC" w:rsidP="0045132D">
            <w:pPr>
              <w:spacing w:beforeLines="50" w:before="120" w:afterLines="50" w:after="120"/>
              <w:rPr>
                <w:rFonts w:cs="宋体"/>
                <w:szCs w:val="21"/>
              </w:rPr>
            </w:pPr>
            <w:r w:rsidRPr="00DF0C68">
              <w:rPr>
                <w:szCs w:val="21"/>
              </w:rPr>
              <w:t>Role of solving industry pollution</w:t>
            </w:r>
          </w:p>
        </w:tc>
        <w:tc>
          <w:tcPr>
            <w:tcW w:w="3655" w:type="pct"/>
            <w:vAlign w:val="center"/>
          </w:tcPr>
          <w:p w:rsidR="009A7ACC" w:rsidRPr="00DF0C68" w:rsidRDefault="009A7ACC" w:rsidP="0045132D">
            <w:pPr>
              <w:spacing w:beforeLines="50" w:before="120" w:afterLines="50" w:after="120"/>
              <w:rPr>
                <w:rFonts w:cs="宋体"/>
                <w:szCs w:val="21"/>
              </w:rPr>
            </w:pPr>
            <w:r w:rsidRPr="00DF0C68">
              <w:rPr>
                <w:szCs w:val="21"/>
              </w:rPr>
              <w:t>It can completely solve the important pollution problems in the industry as a whole and play a key role in industrial pollution control.</w:t>
            </w:r>
          </w:p>
        </w:tc>
      </w:tr>
      <w:tr w:rsidR="009A7ACC" w:rsidRPr="00DF0C68" w:rsidTr="0045132D">
        <w:trPr>
          <w:trHeight w:val="20"/>
          <w:jc w:val="center"/>
        </w:trPr>
        <w:tc>
          <w:tcPr>
            <w:tcW w:w="424" w:type="pct"/>
            <w:vAlign w:val="center"/>
          </w:tcPr>
          <w:p w:rsidR="009A7ACC" w:rsidRPr="00DF0C68" w:rsidRDefault="009A7ACC" w:rsidP="0045132D">
            <w:pPr>
              <w:spacing w:beforeLines="50" w:before="120" w:afterLines="50" w:after="120"/>
              <w:rPr>
                <w:rFonts w:cs="宋体"/>
                <w:szCs w:val="21"/>
              </w:rPr>
            </w:pPr>
            <w:r w:rsidRPr="00DF0C68">
              <w:rPr>
                <w:szCs w:val="21"/>
              </w:rPr>
              <w:t>12</w:t>
            </w:r>
          </w:p>
        </w:tc>
        <w:tc>
          <w:tcPr>
            <w:tcW w:w="921" w:type="pct"/>
            <w:vAlign w:val="center"/>
          </w:tcPr>
          <w:p w:rsidR="009A7ACC" w:rsidRPr="00DF0C68" w:rsidRDefault="009A7ACC" w:rsidP="0045132D">
            <w:pPr>
              <w:spacing w:beforeLines="50" w:before="120" w:afterLines="50" w:after="120"/>
              <w:rPr>
                <w:rFonts w:cs="宋体"/>
                <w:szCs w:val="21"/>
              </w:rPr>
            </w:pPr>
            <w:r w:rsidRPr="00DF0C68">
              <w:rPr>
                <w:szCs w:val="21"/>
              </w:rPr>
              <w:t>Market demand and prospect</w:t>
            </w:r>
          </w:p>
        </w:tc>
        <w:tc>
          <w:tcPr>
            <w:tcW w:w="3655" w:type="pct"/>
            <w:vAlign w:val="center"/>
          </w:tcPr>
          <w:p w:rsidR="009A7ACC" w:rsidRPr="00DF0C68" w:rsidRDefault="009A7ACC" w:rsidP="0045132D">
            <w:pPr>
              <w:spacing w:beforeLines="50" w:before="120" w:afterLines="50" w:after="120"/>
              <w:rPr>
                <w:rFonts w:cs="宋体"/>
                <w:szCs w:val="21"/>
              </w:rPr>
            </w:pPr>
            <w:r w:rsidRPr="00DF0C68">
              <w:rPr>
                <w:szCs w:val="21"/>
              </w:rPr>
              <w:t>The technology has a high market demand and a good market application prospect. It falls into the technologies urgently needed by the domestic market or countries along "the belt and road" in recent years.</w:t>
            </w:r>
          </w:p>
        </w:tc>
      </w:tr>
      <w:tr w:rsidR="009A7ACC" w:rsidRPr="00DF0C68" w:rsidTr="0045132D">
        <w:trPr>
          <w:trHeight w:val="20"/>
          <w:jc w:val="center"/>
        </w:trPr>
        <w:tc>
          <w:tcPr>
            <w:tcW w:w="424" w:type="pct"/>
            <w:vAlign w:val="center"/>
          </w:tcPr>
          <w:p w:rsidR="009A7ACC" w:rsidRPr="00DF0C68" w:rsidRDefault="009A7ACC" w:rsidP="0045132D">
            <w:pPr>
              <w:spacing w:beforeLines="50" w:before="120" w:afterLines="50" w:after="120"/>
              <w:rPr>
                <w:rFonts w:cs="宋体"/>
                <w:szCs w:val="21"/>
              </w:rPr>
            </w:pPr>
            <w:r w:rsidRPr="00DF0C68">
              <w:rPr>
                <w:szCs w:val="21"/>
              </w:rPr>
              <w:t>13</w:t>
            </w:r>
          </w:p>
        </w:tc>
        <w:tc>
          <w:tcPr>
            <w:tcW w:w="921" w:type="pct"/>
            <w:vAlign w:val="center"/>
          </w:tcPr>
          <w:p w:rsidR="009A7ACC" w:rsidRPr="00DF0C68" w:rsidRDefault="009A7ACC" w:rsidP="0045132D">
            <w:pPr>
              <w:spacing w:beforeLines="50" w:before="120" w:afterLines="50" w:after="120"/>
              <w:rPr>
                <w:rFonts w:cs="宋体"/>
                <w:szCs w:val="21"/>
              </w:rPr>
            </w:pPr>
            <w:r w:rsidRPr="00DF0C68">
              <w:rPr>
                <w:szCs w:val="21"/>
              </w:rPr>
              <w:t>Promotion of technology</w:t>
            </w:r>
          </w:p>
        </w:tc>
        <w:tc>
          <w:tcPr>
            <w:tcW w:w="3655" w:type="pct"/>
            <w:vAlign w:val="center"/>
          </w:tcPr>
          <w:p w:rsidR="009A7ACC" w:rsidRPr="00DF0C68" w:rsidRDefault="009A7ACC" w:rsidP="0045132D">
            <w:pPr>
              <w:spacing w:beforeLines="50" w:before="120" w:afterLines="50" w:after="120"/>
              <w:rPr>
                <w:rFonts w:cs="宋体"/>
                <w:szCs w:val="21"/>
              </w:rPr>
            </w:pPr>
            <w:r w:rsidRPr="00DF0C68">
              <w:rPr>
                <w:szCs w:val="21"/>
              </w:rPr>
              <w:t>The technology has been well promoted and applied in China or countries along "the belt and road”, and the promotion strategy of the holder is effective and the holder has strong promotion ability.</w:t>
            </w:r>
          </w:p>
        </w:tc>
      </w:tr>
      <w:tr w:rsidR="009A7ACC" w:rsidRPr="00DF0C68" w:rsidTr="0045132D">
        <w:trPr>
          <w:trHeight w:val="20"/>
          <w:jc w:val="center"/>
        </w:trPr>
        <w:tc>
          <w:tcPr>
            <w:tcW w:w="424" w:type="pct"/>
            <w:vAlign w:val="center"/>
          </w:tcPr>
          <w:p w:rsidR="009A7ACC" w:rsidRPr="00DF0C68" w:rsidRDefault="009A7ACC" w:rsidP="0045132D">
            <w:pPr>
              <w:spacing w:beforeLines="50" w:before="120" w:afterLines="50" w:after="120"/>
              <w:rPr>
                <w:rFonts w:cs="宋体"/>
                <w:szCs w:val="21"/>
              </w:rPr>
            </w:pPr>
            <w:r w:rsidRPr="00DF0C68">
              <w:rPr>
                <w:szCs w:val="21"/>
              </w:rPr>
              <w:t>14</w:t>
            </w:r>
          </w:p>
        </w:tc>
        <w:tc>
          <w:tcPr>
            <w:tcW w:w="921" w:type="pct"/>
            <w:vAlign w:val="center"/>
          </w:tcPr>
          <w:p w:rsidR="009A7ACC" w:rsidRPr="00DF0C68" w:rsidRDefault="009A7ACC" w:rsidP="0045132D">
            <w:pPr>
              <w:spacing w:beforeLines="50" w:before="120" w:afterLines="50" w:after="120"/>
              <w:rPr>
                <w:rFonts w:cs="宋体"/>
                <w:szCs w:val="21"/>
              </w:rPr>
            </w:pPr>
            <w:r w:rsidRPr="00DF0C68">
              <w:rPr>
                <w:szCs w:val="21"/>
              </w:rPr>
              <w:t xml:space="preserve">Comprehensive strength of the technology </w:t>
            </w:r>
            <w:r w:rsidRPr="00DF0C68">
              <w:rPr>
                <w:szCs w:val="21"/>
              </w:rPr>
              <w:lastRenderedPageBreak/>
              <w:t>holding unit</w:t>
            </w:r>
          </w:p>
        </w:tc>
        <w:tc>
          <w:tcPr>
            <w:tcW w:w="3655" w:type="pct"/>
            <w:vAlign w:val="center"/>
          </w:tcPr>
          <w:p w:rsidR="009A7ACC" w:rsidRPr="00DF0C68" w:rsidRDefault="009A7ACC" w:rsidP="0045132D">
            <w:pPr>
              <w:spacing w:beforeLines="50" w:before="120" w:afterLines="50" w:after="120"/>
              <w:rPr>
                <w:rFonts w:cs="宋体"/>
                <w:szCs w:val="21"/>
              </w:rPr>
            </w:pPr>
            <w:r w:rsidRPr="00DF0C68">
              <w:rPr>
                <w:szCs w:val="21"/>
              </w:rPr>
              <w:lastRenderedPageBreak/>
              <w:t>The unit that holds the ownership of the technology has strong comprehensive capabilities in technical research and development, marketing &amp; sales, production &amp; manufacturing, project implementation and internal management.</w:t>
            </w:r>
          </w:p>
        </w:tc>
      </w:tr>
      <w:tr w:rsidR="009A7ACC" w:rsidRPr="00DF0C68" w:rsidTr="0045132D">
        <w:trPr>
          <w:trHeight w:val="20"/>
          <w:jc w:val="center"/>
        </w:trPr>
        <w:tc>
          <w:tcPr>
            <w:tcW w:w="424" w:type="pct"/>
            <w:vAlign w:val="center"/>
          </w:tcPr>
          <w:p w:rsidR="009A7ACC" w:rsidRPr="00DF0C68" w:rsidRDefault="009A7ACC" w:rsidP="0045132D">
            <w:pPr>
              <w:spacing w:beforeLines="50" w:before="120" w:afterLines="50" w:after="120"/>
              <w:rPr>
                <w:rFonts w:cs="宋体"/>
                <w:szCs w:val="21"/>
              </w:rPr>
            </w:pPr>
            <w:r w:rsidRPr="00DF0C68">
              <w:rPr>
                <w:szCs w:val="21"/>
              </w:rPr>
              <w:t>15</w:t>
            </w:r>
          </w:p>
        </w:tc>
        <w:tc>
          <w:tcPr>
            <w:tcW w:w="921" w:type="pct"/>
            <w:vAlign w:val="center"/>
          </w:tcPr>
          <w:p w:rsidR="009A7ACC" w:rsidRPr="00DF0C68" w:rsidRDefault="009A7ACC" w:rsidP="0045132D">
            <w:pPr>
              <w:spacing w:beforeLines="50" w:before="120" w:afterLines="50" w:after="120"/>
              <w:rPr>
                <w:rFonts w:cs="宋体"/>
                <w:szCs w:val="21"/>
              </w:rPr>
            </w:pPr>
            <w:r w:rsidRPr="00DF0C68">
              <w:rPr>
                <w:szCs w:val="21"/>
              </w:rPr>
              <w:t>Quality of declaration materials</w:t>
            </w:r>
          </w:p>
        </w:tc>
        <w:tc>
          <w:tcPr>
            <w:tcW w:w="3655" w:type="pct"/>
            <w:vAlign w:val="center"/>
          </w:tcPr>
          <w:p w:rsidR="009A7ACC" w:rsidRPr="00DF0C68" w:rsidRDefault="009A7ACC" w:rsidP="0045132D">
            <w:pPr>
              <w:spacing w:beforeLines="50" w:before="120" w:afterLines="50" w:after="120"/>
              <w:rPr>
                <w:rFonts w:cs="宋体"/>
                <w:szCs w:val="21"/>
              </w:rPr>
            </w:pPr>
            <w:r w:rsidRPr="00DF0C68">
              <w:rPr>
                <w:szCs w:val="21"/>
              </w:rPr>
              <w:t>The format of the declaration materials, the response degree of the indicators, and the normative expression, etc.</w:t>
            </w:r>
          </w:p>
        </w:tc>
      </w:tr>
    </w:tbl>
    <w:p w:rsidR="009A7ACC" w:rsidRDefault="009A7ACC" w:rsidP="009A7ACC">
      <w:pPr>
        <w:widowControl/>
        <w:spacing w:beforeLines="50" w:before="120" w:afterLines="50" w:after="120"/>
        <w:rPr>
          <w:szCs w:val="21"/>
        </w:rPr>
      </w:pPr>
    </w:p>
    <w:p w:rsidR="009A7ACC" w:rsidRDefault="009A7ACC" w:rsidP="009A7ACC">
      <w:pPr>
        <w:widowControl/>
        <w:spacing w:beforeLines="50" w:before="120" w:afterLines="50" w:after="120"/>
        <w:rPr>
          <w:szCs w:val="21"/>
        </w:rPr>
      </w:pPr>
    </w:p>
    <w:p w:rsidR="009A7ACC" w:rsidRDefault="009A7ACC" w:rsidP="009A7ACC">
      <w:pPr>
        <w:widowControl/>
        <w:spacing w:beforeLines="50" w:before="120" w:afterLines="50" w:after="120"/>
        <w:rPr>
          <w:szCs w:val="21"/>
        </w:rPr>
      </w:pPr>
    </w:p>
    <w:p w:rsidR="009A7ACC" w:rsidRDefault="009A7ACC" w:rsidP="009A7ACC">
      <w:pPr>
        <w:widowControl/>
        <w:spacing w:beforeLines="50" w:before="120" w:afterLines="50" w:after="120"/>
        <w:rPr>
          <w:szCs w:val="21"/>
        </w:rPr>
      </w:pPr>
    </w:p>
    <w:p w:rsidR="009A7ACC" w:rsidRDefault="009A7ACC" w:rsidP="009A7ACC">
      <w:pPr>
        <w:widowControl/>
        <w:spacing w:beforeLines="50" w:before="120" w:afterLines="50" w:after="120"/>
        <w:rPr>
          <w:szCs w:val="21"/>
        </w:rPr>
      </w:pPr>
    </w:p>
    <w:p w:rsidR="009A7ACC" w:rsidRDefault="009A7ACC" w:rsidP="009A7ACC">
      <w:pPr>
        <w:widowControl/>
        <w:spacing w:beforeLines="50" w:before="120" w:afterLines="50" w:after="120"/>
        <w:rPr>
          <w:szCs w:val="21"/>
        </w:rPr>
      </w:pPr>
    </w:p>
    <w:p w:rsidR="009A7ACC" w:rsidRDefault="009A7ACC" w:rsidP="009A7ACC">
      <w:pPr>
        <w:widowControl/>
        <w:spacing w:beforeLines="50" w:before="120" w:afterLines="50" w:after="120"/>
        <w:rPr>
          <w:szCs w:val="21"/>
        </w:rPr>
      </w:pPr>
    </w:p>
    <w:p w:rsidR="009A7ACC" w:rsidRDefault="009A7ACC" w:rsidP="009A7ACC">
      <w:pPr>
        <w:widowControl/>
        <w:spacing w:beforeLines="50" w:before="120" w:afterLines="50" w:after="120"/>
        <w:rPr>
          <w:szCs w:val="21"/>
        </w:rPr>
      </w:pPr>
    </w:p>
    <w:p w:rsidR="009A7ACC" w:rsidRDefault="009A7ACC" w:rsidP="009A7ACC">
      <w:pPr>
        <w:widowControl/>
        <w:spacing w:beforeLines="50" w:before="120" w:afterLines="50" w:after="120"/>
        <w:rPr>
          <w:szCs w:val="21"/>
        </w:rPr>
      </w:pPr>
    </w:p>
    <w:p w:rsidR="009A7ACC" w:rsidRDefault="009A7ACC" w:rsidP="009A7ACC">
      <w:pPr>
        <w:widowControl/>
        <w:spacing w:beforeLines="50" w:before="120" w:afterLines="50" w:after="120"/>
        <w:rPr>
          <w:szCs w:val="21"/>
        </w:rPr>
      </w:pPr>
    </w:p>
    <w:p w:rsidR="009A7ACC" w:rsidRDefault="009A7ACC" w:rsidP="009A7ACC">
      <w:pPr>
        <w:widowControl/>
        <w:spacing w:beforeLines="50" w:before="120" w:afterLines="50" w:after="120"/>
        <w:rPr>
          <w:szCs w:val="21"/>
        </w:rPr>
      </w:pPr>
    </w:p>
    <w:p w:rsidR="009A7ACC" w:rsidRDefault="009A7ACC" w:rsidP="009A7ACC">
      <w:pPr>
        <w:widowControl/>
        <w:spacing w:beforeLines="50" w:before="120" w:afterLines="50" w:after="120"/>
        <w:rPr>
          <w:szCs w:val="21"/>
        </w:rPr>
      </w:pPr>
    </w:p>
    <w:p w:rsidR="009A7ACC" w:rsidRDefault="009A7ACC" w:rsidP="009A7ACC">
      <w:pPr>
        <w:widowControl/>
        <w:spacing w:beforeLines="50" w:before="120" w:afterLines="50" w:after="120"/>
        <w:rPr>
          <w:szCs w:val="21"/>
        </w:rPr>
      </w:pPr>
    </w:p>
    <w:p w:rsidR="009A7ACC" w:rsidRDefault="009A7ACC" w:rsidP="009A7ACC">
      <w:pPr>
        <w:widowControl/>
        <w:spacing w:beforeLines="50" w:before="120" w:afterLines="50" w:after="120"/>
        <w:rPr>
          <w:szCs w:val="21"/>
        </w:rPr>
      </w:pPr>
    </w:p>
    <w:p w:rsidR="009A7ACC" w:rsidRDefault="009A7ACC" w:rsidP="009A7ACC">
      <w:pPr>
        <w:widowControl/>
        <w:spacing w:beforeLines="50" w:before="120" w:afterLines="50" w:after="120"/>
        <w:rPr>
          <w:szCs w:val="21"/>
        </w:rPr>
      </w:pPr>
    </w:p>
    <w:p w:rsidR="009A7ACC" w:rsidRDefault="009A7ACC" w:rsidP="009A7ACC">
      <w:pPr>
        <w:widowControl/>
        <w:spacing w:beforeLines="50" w:before="120" w:afterLines="50" w:after="120"/>
        <w:rPr>
          <w:szCs w:val="21"/>
        </w:rPr>
      </w:pPr>
    </w:p>
    <w:p w:rsidR="009A7ACC" w:rsidRDefault="009A7ACC" w:rsidP="009A7ACC">
      <w:pPr>
        <w:widowControl/>
        <w:spacing w:beforeLines="50" w:before="120" w:afterLines="50" w:after="120"/>
        <w:rPr>
          <w:szCs w:val="21"/>
        </w:rPr>
      </w:pPr>
    </w:p>
    <w:p w:rsidR="009A7ACC" w:rsidRDefault="009A7ACC" w:rsidP="009A7ACC">
      <w:pPr>
        <w:widowControl/>
        <w:spacing w:beforeLines="50" w:before="120" w:afterLines="50" w:after="120"/>
        <w:rPr>
          <w:szCs w:val="21"/>
        </w:rPr>
      </w:pPr>
    </w:p>
    <w:p w:rsidR="009A7ACC" w:rsidRDefault="009A7ACC" w:rsidP="009A7ACC">
      <w:pPr>
        <w:widowControl/>
        <w:spacing w:beforeLines="50" w:before="120" w:afterLines="50" w:after="120"/>
        <w:rPr>
          <w:szCs w:val="21"/>
        </w:rPr>
      </w:pPr>
    </w:p>
    <w:p w:rsidR="009A7ACC" w:rsidRDefault="009A7ACC" w:rsidP="009A7ACC">
      <w:pPr>
        <w:widowControl/>
        <w:spacing w:beforeLines="50" w:before="120" w:afterLines="50" w:after="120"/>
        <w:rPr>
          <w:szCs w:val="21"/>
        </w:rPr>
      </w:pPr>
    </w:p>
    <w:p w:rsidR="009A7ACC" w:rsidRDefault="009A7ACC" w:rsidP="009A7ACC">
      <w:pPr>
        <w:widowControl/>
        <w:spacing w:beforeLines="50" w:before="120" w:afterLines="50" w:after="120"/>
        <w:rPr>
          <w:szCs w:val="21"/>
        </w:rPr>
      </w:pPr>
    </w:p>
    <w:p w:rsidR="009A7ACC" w:rsidRDefault="009A7ACC" w:rsidP="009A7ACC">
      <w:pPr>
        <w:widowControl/>
        <w:spacing w:beforeLines="50" w:before="120" w:afterLines="50" w:after="120"/>
        <w:rPr>
          <w:szCs w:val="21"/>
        </w:rPr>
      </w:pPr>
    </w:p>
    <w:p w:rsidR="009A7ACC" w:rsidRDefault="009A7ACC" w:rsidP="009A7ACC">
      <w:pPr>
        <w:widowControl/>
        <w:spacing w:beforeLines="50" w:before="120" w:afterLines="50" w:after="120"/>
        <w:rPr>
          <w:szCs w:val="21"/>
        </w:rPr>
      </w:pPr>
    </w:p>
    <w:p w:rsidR="009A7ACC" w:rsidRDefault="009A7ACC" w:rsidP="009A7ACC">
      <w:pPr>
        <w:widowControl/>
        <w:spacing w:beforeLines="50" w:before="120" w:afterLines="50" w:after="120"/>
        <w:rPr>
          <w:szCs w:val="21"/>
        </w:rPr>
      </w:pPr>
    </w:p>
    <w:p w:rsidR="009A7ACC" w:rsidRDefault="009A7ACC" w:rsidP="009A7ACC">
      <w:pPr>
        <w:widowControl/>
        <w:spacing w:beforeLines="50" w:before="120" w:afterLines="50" w:after="120"/>
        <w:rPr>
          <w:szCs w:val="21"/>
        </w:rPr>
      </w:pPr>
    </w:p>
    <w:p w:rsidR="009A7ACC" w:rsidRDefault="009A7ACC" w:rsidP="009A7ACC">
      <w:pPr>
        <w:widowControl/>
        <w:spacing w:beforeLines="50" w:before="120" w:afterLines="50" w:after="120"/>
        <w:rPr>
          <w:szCs w:val="21"/>
        </w:rPr>
      </w:pPr>
    </w:p>
    <w:p w:rsidR="009A7ACC" w:rsidRDefault="009A7ACC" w:rsidP="009A7ACC">
      <w:pPr>
        <w:widowControl/>
        <w:spacing w:beforeLines="50" w:before="120" w:afterLines="50" w:after="120"/>
        <w:rPr>
          <w:szCs w:val="21"/>
        </w:rPr>
      </w:pPr>
    </w:p>
    <w:p w:rsidR="009A7ACC" w:rsidRDefault="009A7ACC" w:rsidP="009A7ACC">
      <w:pPr>
        <w:widowControl/>
        <w:spacing w:beforeLines="50" w:before="120" w:afterLines="50" w:after="120"/>
        <w:rPr>
          <w:szCs w:val="21"/>
        </w:rPr>
      </w:pPr>
    </w:p>
    <w:p w:rsidR="009A7ACC" w:rsidRDefault="009A7ACC" w:rsidP="009A7ACC">
      <w:pPr>
        <w:widowControl/>
        <w:spacing w:beforeLines="50" w:before="120" w:afterLines="50" w:after="120"/>
        <w:rPr>
          <w:szCs w:val="21"/>
        </w:rPr>
      </w:pPr>
    </w:p>
    <w:p w:rsidR="009A7ACC" w:rsidRDefault="009A7ACC" w:rsidP="009A7ACC">
      <w:pPr>
        <w:widowControl/>
        <w:spacing w:beforeLines="50" w:before="120" w:afterLines="50" w:after="120"/>
        <w:rPr>
          <w:szCs w:val="21"/>
        </w:rPr>
      </w:pPr>
    </w:p>
    <w:p w:rsidR="009A7ACC" w:rsidRDefault="009A7ACC" w:rsidP="009A7ACC">
      <w:pPr>
        <w:widowControl/>
        <w:spacing w:beforeLines="50" w:before="120" w:afterLines="50" w:after="120"/>
        <w:rPr>
          <w:szCs w:val="21"/>
        </w:rPr>
      </w:pPr>
    </w:p>
    <w:p w:rsidR="009A7ACC" w:rsidRDefault="009A7ACC" w:rsidP="009A7ACC">
      <w:pPr>
        <w:widowControl/>
        <w:spacing w:beforeLines="50" w:before="120" w:afterLines="50" w:after="120"/>
        <w:rPr>
          <w:szCs w:val="21"/>
        </w:rPr>
      </w:pPr>
    </w:p>
    <w:p w:rsidR="009A7ACC" w:rsidRDefault="009A7ACC" w:rsidP="009A7ACC">
      <w:pPr>
        <w:widowControl/>
        <w:spacing w:beforeLines="50" w:before="120" w:afterLines="50" w:after="120"/>
        <w:rPr>
          <w:szCs w:val="21"/>
        </w:rPr>
      </w:pPr>
    </w:p>
    <w:p w:rsidR="009A7ACC" w:rsidRPr="00DF0C68" w:rsidRDefault="009A7ACC" w:rsidP="009A7ACC">
      <w:pPr>
        <w:widowControl/>
        <w:spacing w:beforeLines="50" w:before="120" w:afterLines="50" w:after="120"/>
        <w:rPr>
          <w:szCs w:val="21"/>
        </w:rPr>
      </w:pPr>
    </w:p>
    <w:p w:rsidR="009A7ACC" w:rsidRPr="00DF0C68" w:rsidRDefault="009A7ACC" w:rsidP="009A7ACC">
      <w:pPr>
        <w:widowControl/>
        <w:spacing w:beforeLines="50" w:before="120" w:afterLines="50" w:after="120"/>
        <w:ind w:firstLineChars="200" w:firstLine="420"/>
        <w:jc w:val="center"/>
        <w:rPr>
          <w:szCs w:val="21"/>
        </w:rPr>
      </w:pPr>
      <w:r>
        <w:rPr>
          <w:szCs w:val="21"/>
        </w:rPr>
        <w:lastRenderedPageBreak/>
        <w:t>Evaluation</w:t>
      </w:r>
      <w:r w:rsidRPr="00DF0C68">
        <w:rPr>
          <w:szCs w:val="21"/>
        </w:rPr>
        <w:t xml:space="preserve"> criteria for environmental monitoring technology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475"/>
        <w:gridCol w:w="5771"/>
      </w:tblGrid>
      <w:tr w:rsidR="009A7ACC" w:rsidRPr="00DF0C68" w:rsidTr="0045132D">
        <w:trPr>
          <w:trHeight w:val="20"/>
          <w:jc w:val="center"/>
        </w:trPr>
        <w:tc>
          <w:tcPr>
            <w:tcW w:w="449" w:type="pct"/>
            <w:vAlign w:val="center"/>
          </w:tcPr>
          <w:p w:rsidR="009A7ACC" w:rsidRPr="00DF0C68" w:rsidRDefault="009A7ACC" w:rsidP="0045132D">
            <w:pPr>
              <w:spacing w:beforeLines="20" w:before="48" w:afterLines="20" w:after="48"/>
              <w:jc w:val="center"/>
              <w:rPr>
                <w:rFonts w:cs="宋体"/>
                <w:szCs w:val="21"/>
              </w:rPr>
            </w:pPr>
            <w:r w:rsidRPr="00DF0C68">
              <w:rPr>
                <w:b/>
                <w:szCs w:val="21"/>
              </w:rPr>
              <w:t>SN</w:t>
            </w:r>
          </w:p>
        </w:tc>
        <w:tc>
          <w:tcPr>
            <w:tcW w:w="1366" w:type="pct"/>
            <w:vAlign w:val="center"/>
          </w:tcPr>
          <w:p w:rsidR="009A7ACC" w:rsidRPr="00DF0C68" w:rsidRDefault="009A7ACC" w:rsidP="0045132D">
            <w:pPr>
              <w:spacing w:beforeLines="20" w:before="48" w:afterLines="20" w:after="48"/>
              <w:ind w:firstLineChars="200" w:firstLine="422"/>
              <w:jc w:val="center"/>
              <w:rPr>
                <w:rFonts w:cs="宋体"/>
                <w:szCs w:val="21"/>
              </w:rPr>
            </w:pPr>
            <w:r w:rsidRPr="00DF0C68">
              <w:rPr>
                <w:b/>
                <w:szCs w:val="21"/>
              </w:rPr>
              <w:t>Criteria</w:t>
            </w:r>
          </w:p>
        </w:tc>
        <w:tc>
          <w:tcPr>
            <w:tcW w:w="3184" w:type="pct"/>
            <w:vAlign w:val="center"/>
          </w:tcPr>
          <w:p w:rsidR="009A7ACC" w:rsidRPr="00DF0C68" w:rsidRDefault="009A7ACC" w:rsidP="0045132D">
            <w:pPr>
              <w:spacing w:beforeLines="20" w:before="48" w:afterLines="20" w:after="48"/>
              <w:ind w:firstLineChars="200" w:firstLine="422"/>
              <w:jc w:val="center"/>
              <w:rPr>
                <w:rFonts w:cs="宋体"/>
                <w:szCs w:val="21"/>
              </w:rPr>
            </w:pPr>
            <w:r w:rsidRPr="00DF0C68">
              <w:rPr>
                <w:b/>
                <w:szCs w:val="21"/>
              </w:rPr>
              <w:t>Requirement</w:t>
            </w:r>
          </w:p>
        </w:tc>
      </w:tr>
      <w:tr w:rsidR="009A7ACC" w:rsidRPr="00DF0C68" w:rsidTr="0045132D">
        <w:trPr>
          <w:trHeight w:val="20"/>
          <w:jc w:val="center"/>
        </w:trPr>
        <w:tc>
          <w:tcPr>
            <w:tcW w:w="449" w:type="pct"/>
            <w:vAlign w:val="center"/>
          </w:tcPr>
          <w:p w:rsidR="009A7ACC" w:rsidRPr="00DF0C68" w:rsidRDefault="009A7ACC" w:rsidP="0045132D">
            <w:pPr>
              <w:spacing w:beforeLines="20" w:before="48" w:afterLines="20" w:after="48"/>
              <w:jc w:val="center"/>
              <w:rPr>
                <w:rFonts w:cs="宋体"/>
                <w:szCs w:val="21"/>
              </w:rPr>
            </w:pPr>
            <w:r w:rsidRPr="00DF0C68">
              <w:rPr>
                <w:szCs w:val="21"/>
              </w:rPr>
              <w:t>1</w:t>
            </w:r>
          </w:p>
        </w:tc>
        <w:tc>
          <w:tcPr>
            <w:tcW w:w="1366" w:type="pct"/>
            <w:vAlign w:val="center"/>
          </w:tcPr>
          <w:p w:rsidR="009A7ACC" w:rsidRPr="00DF0C68" w:rsidRDefault="009A7ACC" w:rsidP="0045132D">
            <w:pPr>
              <w:spacing w:beforeLines="20" w:before="48" w:afterLines="20" w:after="48"/>
              <w:rPr>
                <w:rFonts w:cs="宋体"/>
                <w:szCs w:val="21"/>
              </w:rPr>
            </w:pPr>
            <w:r w:rsidRPr="00DF0C68">
              <w:rPr>
                <w:szCs w:val="21"/>
              </w:rPr>
              <w:t>Technological innovation and advancement</w:t>
            </w:r>
          </w:p>
        </w:tc>
        <w:tc>
          <w:tcPr>
            <w:tcW w:w="3184" w:type="pct"/>
            <w:vAlign w:val="center"/>
          </w:tcPr>
          <w:p w:rsidR="009A7ACC" w:rsidRPr="00DF0C68" w:rsidRDefault="009A7ACC" w:rsidP="0045132D">
            <w:pPr>
              <w:spacing w:beforeLines="20" w:before="48" w:afterLines="20" w:after="48"/>
              <w:rPr>
                <w:rFonts w:cs="宋体"/>
                <w:szCs w:val="21"/>
              </w:rPr>
            </w:pPr>
            <w:r w:rsidRPr="00DF0C68">
              <w:rPr>
                <w:szCs w:val="21"/>
              </w:rPr>
              <w:t>The whole or part of the technology is innovative, and the innovation points have reached the international advanced level. Comprehensively assess the technology as one of the following grades: internationally leading, internationally advanced, domestically leading, domestically advanced, domestically average, backward or eliminated technical grade.</w:t>
            </w:r>
          </w:p>
        </w:tc>
      </w:tr>
      <w:tr w:rsidR="009A7ACC" w:rsidRPr="00DF0C68" w:rsidTr="0045132D">
        <w:trPr>
          <w:trHeight w:val="20"/>
          <w:jc w:val="center"/>
        </w:trPr>
        <w:tc>
          <w:tcPr>
            <w:tcW w:w="449" w:type="pct"/>
            <w:vAlign w:val="center"/>
          </w:tcPr>
          <w:p w:rsidR="009A7ACC" w:rsidRPr="00DF0C68" w:rsidRDefault="009A7ACC" w:rsidP="0045132D">
            <w:pPr>
              <w:spacing w:beforeLines="20" w:before="48" w:afterLines="20" w:after="48"/>
              <w:jc w:val="center"/>
              <w:rPr>
                <w:rFonts w:cs="宋体"/>
                <w:szCs w:val="21"/>
              </w:rPr>
            </w:pPr>
            <w:r w:rsidRPr="00DF0C68">
              <w:rPr>
                <w:szCs w:val="21"/>
              </w:rPr>
              <w:t>2</w:t>
            </w:r>
          </w:p>
        </w:tc>
        <w:tc>
          <w:tcPr>
            <w:tcW w:w="1366" w:type="pct"/>
            <w:vAlign w:val="center"/>
          </w:tcPr>
          <w:p w:rsidR="009A7ACC" w:rsidRPr="00DF0C68" w:rsidRDefault="009A7ACC" w:rsidP="0045132D">
            <w:pPr>
              <w:spacing w:beforeLines="20" w:before="48" w:afterLines="20" w:after="48"/>
              <w:rPr>
                <w:rFonts w:cs="宋体"/>
                <w:szCs w:val="21"/>
              </w:rPr>
            </w:pPr>
            <w:r w:rsidRPr="00DF0C68">
              <w:rPr>
                <w:szCs w:val="21"/>
              </w:rPr>
              <w:t>Technology maturity and practicability</w:t>
            </w:r>
          </w:p>
        </w:tc>
        <w:tc>
          <w:tcPr>
            <w:tcW w:w="3184" w:type="pct"/>
            <w:vAlign w:val="center"/>
          </w:tcPr>
          <w:p w:rsidR="009A7ACC" w:rsidRPr="00DF0C68" w:rsidRDefault="009A7ACC" w:rsidP="0045132D">
            <w:pPr>
              <w:spacing w:beforeLines="20" w:before="48" w:afterLines="20" w:after="48"/>
              <w:rPr>
                <w:rFonts w:cs="宋体"/>
                <w:szCs w:val="21"/>
              </w:rPr>
            </w:pPr>
            <w:r w:rsidRPr="00DF0C68">
              <w:rPr>
                <w:szCs w:val="21"/>
              </w:rPr>
              <w:t xml:space="preserve">The achievements </w:t>
            </w:r>
            <w:r w:rsidRPr="00DF0C68">
              <w:rPr>
                <w:rFonts w:hint="eastAsia"/>
                <w:szCs w:val="21"/>
              </w:rPr>
              <w:t xml:space="preserve">of the </w:t>
            </w:r>
            <w:r w:rsidRPr="00DF0C68">
              <w:rPr>
                <w:szCs w:val="21"/>
              </w:rPr>
              <w:t xml:space="preserve">technology </w:t>
            </w:r>
            <w:r w:rsidRPr="00DF0C68">
              <w:rPr>
                <w:rFonts w:hint="eastAsia"/>
                <w:szCs w:val="21"/>
              </w:rPr>
              <w:t>are</w:t>
            </w:r>
            <w:r w:rsidRPr="00DF0C68">
              <w:rPr>
                <w:szCs w:val="21"/>
              </w:rPr>
              <w:t xml:space="preserve"> high</w:t>
            </w:r>
            <w:r w:rsidRPr="00DF0C68">
              <w:rPr>
                <w:rFonts w:hint="eastAsia"/>
                <w:szCs w:val="21"/>
              </w:rPr>
              <w:t>ly</w:t>
            </w:r>
            <w:r w:rsidRPr="00DF0C68">
              <w:rPr>
                <w:szCs w:val="21"/>
              </w:rPr>
              <w:t xml:space="preserve"> industrializ</w:t>
            </w:r>
            <w:r w:rsidRPr="00DF0C68">
              <w:rPr>
                <w:rFonts w:hint="eastAsia"/>
                <w:szCs w:val="21"/>
              </w:rPr>
              <w:t>ed</w:t>
            </w:r>
            <w:r w:rsidRPr="00DF0C68">
              <w:rPr>
                <w:szCs w:val="21"/>
              </w:rPr>
              <w:t>, and they are widely used in engineering. Engineering practice has proved their practicability.</w:t>
            </w:r>
          </w:p>
        </w:tc>
      </w:tr>
      <w:tr w:rsidR="009A7ACC" w:rsidRPr="00DF0C68" w:rsidTr="0045132D">
        <w:trPr>
          <w:trHeight w:val="20"/>
          <w:jc w:val="center"/>
        </w:trPr>
        <w:tc>
          <w:tcPr>
            <w:tcW w:w="449" w:type="pct"/>
            <w:vAlign w:val="center"/>
          </w:tcPr>
          <w:p w:rsidR="009A7ACC" w:rsidRPr="00DF0C68" w:rsidRDefault="009A7ACC" w:rsidP="0045132D">
            <w:pPr>
              <w:spacing w:beforeLines="20" w:before="48" w:afterLines="20" w:after="48"/>
              <w:jc w:val="center"/>
              <w:rPr>
                <w:rFonts w:cs="宋体"/>
                <w:szCs w:val="21"/>
              </w:rPr>
            </w:pPr>
            <w:r w:rsidRPr="00DF0C68">
              <w:rPr>
                <w:szCs w:val="21"/>
              </w:rPr>
              <w:t>3</w:t>
            </w:r>
          </w:p>
        </w:tc>
        <w:tc>
          <w:tcPr>
            <w:tcW w:w="1366" w:type="pct"/>
            <w:vAlign w:val="center"/>
          </w:tcPr>
          <w:p w:rsidR="009A7ACC" w:rsidRPr="00DF0C68" w:rsidRDefault="009A7ACC" w:rsidP="0045132D">
            <w:pPr>
              <w:spacing w:beforeLines="20" w:before="48" w:afterLines="20" w:after="48"/>
              <w:rPr>
                <w:rFonts w:cs="宋体"/>
                <w:szCs w:val="21"/>
              </w:rPr>
            </w:pPr>
            <w:r w:rsidRPr="00DF0C68">
              <w:rPr>
                <w:szCs w:val="21"/>
              </w:rPr>
              <w:t>Rationality of process flow</w:t>
            </w:r>
          </w:p>
        </w:tc>
        <w:tc>
          <w:tcPr>
            <w:tcW w:w="3184" w:type="pct"/>
            <w:vAlign w:val="center"/>
          </w:tcPr>
          <w:p w:rsidR="009A7ACC" w:rsidRPr="00DF0C68" w:rsidRDefault="009A7ACC" w:rsidP="0045132D">
            <w:pPr>
              <w:spacing w:beforeLines="20" w:before="48" w:afterLines="20" w:after="48"/>
              <w:rPr>
                <w:rFonts w:cs="宋体"/>
                <w:color w:val="FF0000"/>
                <w:szCs w:val="21"/>
              </w:rPr>
            </w:pPr>
            <w:r w:rsidRPr="00DF0C68">
              <w:rPr>
                <w:szCs w:val="21"/>
              </w:rPr>
              <w:t>The process is simple, short and sound, the unit combination is highly optimized, and the process design is reasonable.</w:t>
            </w:r>
          </w:p>
        </w:tc>
      </w:tr>
      <w:tr w:rsidR="009A7ACC" w:rsidRPr="00DF0C68" w:rsidTr="0045132D">
        <w:trPr>
          <w:trHeight w:val="20"/>
          <w:jc w:val="center"/>
        </w:trPr>
        <w:tc>
          <w:tcPr>
            <w:tcW w:w="449" w:type="pct"/>
            <w:vAlign w:val="center"/>
          </w:tcPr>
          <w:p w:rsidR="009A7ACC" w:rsidRPr="00DF0C68" w:rsidRDefault="009A7ACC" w:rsidP="0045132D">
            <w:pPr>
              <w:spacing w:beforeLines="20" w:before="48" w:afterLines="20" w:after="48"/>
              <w:jc w:val="center"/>
              <w:rPr>
                <w:rFonts w:cs="宋体"/>
                <w:szCs w:val="21"/>
              </w:rPr>
            </w:pPr>
            <w:r w:rsidRPr="00DF0C68">
              <w:rPr>
                <w:szCs w:val="21"/>
              </w:rPr>
              <w:t>4</w:t>
            </w:r>
          </w:p>
        </w:tc>
        <w:tc>
          <w:tcPr>
            <w:tcW w:w="1366" w:type="pct"/>
            <w:vAlign w:val="center"/>
          </w:tcPr>
          <w:p w:rsidR="009A7ACC" w:rsidRPr="00DF0C68" w:rsidRDefault="009A7ACC" w:rsidP="0045132D">
            <w:pPr>
              <w:spacing w:beforeLines="20" w:before="48" w:afterLines="20" w:after="48"/>
              <w:rPr>
                <w:rFonts w:cs="宋体"/>
                <w:szCs w:val="21"/>
              </w:rPr>
            </w:pPr>
            <w:r w:rsidRPr="00DF0C68">
              <w:rPr>
                <w:szCs w:val="21"/>
              </w:rPr>
              <w:t>Technical applicability and effectiveness</w:t>
            </w:r>
          </w:p>
        </w:tc>
        <w:tc>
          <w:tcPr>
            <w:tcW w:w="3184" w:type="pct"/>
            <w:vAlign w:val="center"/>
          </w:tcPr>
          <w:p w:rsidR="009A7ACC" w:rsidRPr="00DF0C68" w:rsidRDefault="009A7ACC" w:rsidP="0045132D">
            <w:pPr>
              <w:spacing w:beforeLines="20" w:before="48" w:afterLines="20" w:after="48"/>
              <w:rPr>
                <w:rFonts w:cs="宋体"/>
                <w:szCs w:val="21"/>
              </w:rPr>
            </w:pPr>
            <w:r w:rsidRPr="00DF0C68">
              <w:rPr>
                <w:szCs w:val="21"/>
              </w:rPr>
              <w:t>The technology can meet the requirements for monitoring pollutants in specific industries and can effectively monitor characteristic pollutants.</w:t>
            </w:r>
          </w:p>
        </w:tc>
      </w:tr>
      <w:tr w:rsidR="009A7ACC" w:rsidRPr="00DF0C68" w:rsidTr="0045132D">
        <w:trPr>
          <w:trHeight w:val="20"/>
          <w:jc w:val="center"/>
        </w:trPr>
        <w:tc>
          <w:tcPr>
            <w:tcW w:w="449" w:type="pct"/>
            <w:vAlign w:val="center"/>
          </w:tcPr>
          <w:p w:rsidR="009A7ACC" w:rsidRPr="00DF0C68" w:rsidRDefault="009A7ACC" w:rsidP="0045132D">
            <w:pPr>
              <w:spacing w:beforeLines="20" w:before="48" w:afterLines="20" w:after="48"/>
              <w:jc w:val="center"/>
              <w:rPr>
                <w:rFonts w:cs="宋体"/>
                <w:szCs w:val="21"/>
              </w:rPr>
            </w:pPr>
            <w:r w:rsidRPr="00DF0C68">
              <w:rPr>
                <w:szCs w:val="21"/>
              </w:rPr>
              <w:t>5</w:t>
            </w:r>
          </w:p>
        </w:tc>
        <w:tc>
          <w:tcPr>
            <w:tcW w:w="1366" w:type="pct"/>
            <w:vAlign w:val="center"/>
          </w:tcPr>
          <w:p w:rsidR="009A7ACC" w:rsidRPr="00DF0C68" w:rsidRDefault="009A7ACC" w:rsidP="0045132D">
            <w:pPr>
              <w:spacing w:beforeLines="20" w:before="48" w:afterLines="20" w:after="48"/>
              <w:rPr>
                <w:rFonts w:cs="宋体"/>
                <w:szCs w:val="21"/>
              </w:rPr>
            </w:pPr>
            <w:r w:rsidRPr="00DF0C68">
              <w:rPr>
                <w:szCs w:val="21"/>
              </w:rPr>
              <w:t>Economic rationality</w:t>
            </w:r>
          </w:p>
        </w:tc>
        <w:tc>
          <w:tcPr>
            <w:tcW w:w="3184" w:type="pct"/>
            <w:vAlign w:val="center"/>
          </w:tcPr>
          <w:p w:rsidR="009A7ACC" w:rsidRPr="00DF0C68" w:rsidRDefault="009A7ACC" w:rsidP="0045132D">
            <w:pPr>
              <w:spacing w:beforeLines="20" w:before="48" w:afterLines="20" w:after="48"/>
              <w:rPr>
                <w:rFonts w:cs="宋体"/>
                <w:szCs w:val="21"/>
              </w:rPr>
            </w:pPr>
            <w:r w:rsidRPr="00DF0C68">
              <w:rPr>
                <w:szCs w:val="21"/>
              </w:rPr>
              <w:t>On a comparable basis, the comprehensive cost and operating cost (fee) per unit are relatively low, and the technical application is economically reasonable.</w:t>
            </w:r>
          </w:p>
        </w:tc>
      </w:tr>
      <w:tr w:rsidR="009A7ACC" w:rsidRPr="00DF0C68" w:rsidTr="0045132D">
        <w:trPr>
          <w:trHeight w:val="20"/>
          <w:jc w:val="center"/>
        </w:trPr>
        <w:tc>
          <w:tcPr>
            <w:tcW w:w="449" w:type="pct"/>
            <w:vAlign w:val="center"/>
          </w:tcPr>
          <w:p w:rsidR="009A7ACC" w:rsidRPr="00DF0C68" w:rsidRDefault="009A7ACC" w:rsidP="0045132D">
            <w:pPr>
              <w:spacing w:beforeLines="20" w:before="48" w:afterLines="20" w:after="48"/>
              <w:jc w:val="center"/>
              <w:rPr>
                <w:rFonts w:cs="宋体"/>
                <w:szCs w:val="21"/>
              </w:rPr>
            </w:pPr>
            <w:r w:rsidRPr="00DF0C68">
              <w:rPr>
                <w:szCs w:val="21"/>
              </w:rPr>
              <w:t>6</w:t>
            </w:r>
          </w:p>
        </w:tc>
        <w:tc>
          <w:tcPr>
            <w:tcW w:w="1366" w:type="pct"/>
            <w:vAlign w:val="center"/>
          </w:tcPr>
          <w:p w:rsidR="009A7ACC" w:rsidRPr="00DF0C68" w:rsidRDefault="009A7ACC" w:rsidP="0045132D">
            <w:pPr>
              <w:spacing w:beforeLines="20" w:before="48" w:afterLines="20" w:after="48"/>
              <w:rPr>
                <w:rFonts w:cs="宋体"/>
                <w:szCs w:val="21"/>
              </w:rPr>
            </w:pPr>
            <w:r w:rsidRPr="00DF0C68">
              <w:rPr>
                <w:szCs w:val="21"/>
              </w:rPr>
              <w:t>Reliability of monitoring technology (instrument)</w:t>
            </w:r>
          </w:p>
        </w:tc>
        <w:tc>
          <w:tcPr>
            <w:tcW w:w="3184" w:type="pct"/>
            <w:vAlign w:val="center"/>
          </w:tcPr>
          <w:p w:rsidR="009A7ACC" w:rsidRPr="00DF0C68" w:rsidRDefault="009A7ACC" w:rsidP="0045132D">
            <w:pPr>
              <w:spacing w:beforeLines="20" w:before="48" w:afterLines="20" w:after="48"/>
              <w:rPr>
                <w:rFonts w:cs="宋体"/>
                <w:szCs w:val="21"/>
              </w:rPr>
            </w:pPr>
            <w:r w:rsidRPr="00DF0C68">
              <w:rPr>
                <w:szCs w:val="21"/>
              </w:rPr>
              <w:t>It has good monitoring effect on characteristic pollutants, can reach the standard continuously and stably, and has higher reliability compared with similar technologies (instruments).</w:t>
            </w:r>
          </w:p>
        </w:tc>
      </w:tr>
      <w:tr w:rsidR="009A7ACC" w:rsidRPr="00DF0C68" w:rsidTr="0045132D">
        <w:trPr>
          <w:trHeight w:val="20"/>
          <w:jc w:val="center"/>
        </w:trPr>
        <w:tc>
          <w:tcPr>
            <w:tcW w:w="449" w:type="pct"/>
            <w:vAlign w:val="center"/>
          </w:tcPr>
          <w:p w:rsidR="009A7ACC" w:rsidRPr="00DF0C68" w:rsidRDefault="009A7ACC" w:rsidP="0045132D">
            <w:pPr>
              <w:spacing w:beforeLines="20" w:before="48" w:afterLines="20" w:after="48"/>
              <w:jc w:val="center"/>
              <w:rPr>
                <w:rFonts w:cs="宋体"/>
                <w:szCs w:val="21"/>
              </w:rPr>
            </w:pPr>
            <w:r w:rsidRPr="00DF0C68">
              <w:rPr>
                <w:szCs w:val="21"/>
              </w:rPr>
              <w:t>7</w:t>
            </w:r>
          </w:p>
        </w:tc>
        <w:tc>
          <w:tcPr>
            <w:tcW w:w="1366" w:type="pct"/>
            <w:vAlign w:val="center"/>
          </w:tcPr>
          <w:p w:rsidR="009A7ACC" w:rsidRPr="00DF0C68" w:rsidRDefault="009A7ACC" w:rsidP="0045132D">
            <w:pPr>
              <w:spacing w:beforeLines="20" w:before="48" w:afterLines="20" w:after="48"/>
              <w:rPr>
                <w:rFonts w:cs="宋体"/>
                <w:szCs w:val="21"/>
              </w:rPr>
            </w:pPr>
            <w:r w:rsidRPr="00DF0C68">
              <w:rPr>
                <w:szCs w:val="21"/>
              </w:rPr>
              <w:t>Operation convenience of facility</w:t>
            </w:r>
          </w:p>
        </w:tc>
        <w:tc>
          <w:tcPr>
            <w:tcW w:w="3184" w:type="pct"/>
            <w:vAlign w:val="center"/>
          </w:tcPr>
          <w:p w:rsidR="009A7ACC" w:rsidRPr="00DF0C68" w:rsidRDefault="009A7ACC" w:rsidP="0045132D">
            <w:pPr>
              <w:spacing w:beforeLines="20" w:before="48" w:afterLines="20" w:after="48"/>
              <w:rPr>
                <w:rFonts w:cs="宋体"/>
                <w:szCs w:val="21"/>
              </w:rPr>
            </w:pPr>
            <w:r w:rsidRPr="00DF0C68">
              <w:rPr>
                <w:szCs w:val="21"/>
              </w:rPr>
              <w:t>The automatic control level of facility operation is high, the operation is simple and convenient, and the control is convenient.</w:t>
            </w:r>
          </w:p>
        </w:tc>
      </w:tr>
      <w:tr w:rsidR="009A7ACC" w:rsidRPr="00DF0C68" w:rsidTr="0045132D">
        <w:trPr>
          <w:trHeight w:val="20"/>
          <w:jc w:val="center"/>
        </w:trPr>
        <w:tc>
          <w:tcPr>
            <w:tcW w:w="449" w:type="pct"/>
            <w:vAlign w:val="center"/>
          </w:tcPr>
          <w:p w:rsidR="009A7ACC" w:rsidRPr="00DF0C68" w:rsidRDefault="009A7ACC" w:rsidP="0045132D">
            <w:pPr>
              <w:spacing w:beforeLines="20" w:before="48" w:afterLines="20" w:after="48"/>
              <w:jc w:val="center"/>
              <w:rPr>
                <w:rFonts w:cs="宋体"/>
                <w:szCs w:val="21"/>
              </w:rPr>
            </w:pPr>
            <w:r w:rsidRPr="00DF0C68">
              <w:rPr>
                <w:szCs w:val="21"/>
              </w:rPr>
              <w:t>8</w:t>
            </w:r>
          </w:p>
        </w:tc>
        <w:tc>
          <w:tcPr>
            <w:tcW w:w="1366" w:type="pct"/>
            <w:vAlign w:val="center"/>
          </w:tcPr>
          <w:p w:rsidR="009A7ACC" w:rsidRPr="00DF0C68" w:rsidRDefault="009A7ACC" w:rsidP="0045132D">
            <w:pPr>
              <w:spacing w:beforeLines="20" w:before="48" w:afterLines="20" w:after="48"/>
              <w:rPr>
                <w:rFonts w:cs="宋体"/>
                <w:szCs w:val="21"/>
              </w:rPr>
            </w:pPr>
            <w:r w:rsidRPr="00DF0C68">
              <w:rPr>
                <w:szCs w:val="21"/>
              </w:rPr>
              <w:t>Targeting key technology in the field</w:t>
            </w:r>
          </w:p>
        </w:tc>
        <w:tc>
          <w:tcPr>
            <w:tcW w:w="3184" w:type="pct"/>
            <w:vAlign w:val="center"/>
          </w:tcPr>
          <w:p w:rsidR="009A7ACC" w:rsidRPr="00DF0C68" w:rsidRDefault="009A7ACC" w:rsidP="0045132D">
            <w:pPr>
              <w:spacing w:beforeLines="20" w:before="48" w:afterLines="20" w:after="48"/>
              <w:rPr>
                <w:rFonts w:cs="宋体"/>
                <w:szCs w:val="21"/>
              </w:rPr>
            </w:pPr>
            <w:r w:rsidRPr="00DF0C68">
              <w:rPr>
                <w:szCs w:val="21"/>
              </w:rPr>
              <w:t>It can solve the key technical problems in the field as a whole and play a key role in monitoring technological progress in the field.</w:t>
            </w:r>
          </w:p>
        </w:tc>
      </w:tr>
      <w:tr w:rsidR="009A7ACC" w:rsidRPr="00DF0C68" w:rsidTr="0045132D">
        <w:trPr>
          <w:trHeight w:val="20"/>
          <w:jc w:val="center"/>
        </w:trPr>
        <w:tc>
          <w:tcPr>
            <w:tcW w:w="449" w:type="pct"/>
            <w:vAlign w:val="center"/>
          </w:tcPr>
          <w:p w:rsidR="009A7ACC" w:rsidRPr="00DF0C68" w:rsidRDefault="009A7ACC" w:rsidP="0045132D">
            <w:pPr>
              <w:spacing w:beforeLines="20" w:before="48" w:afterLines="20" w:after="48"/>
              <w:jc w:val="center"/>
              <w:rPr>
                <w:rFonts w:cs="宋体"/>
                <w:szCs w:val="21"/>
              </w:rPr>
            </w:pPr>
            <w:r w:rsidRPr="00DF0C68">
              <w:rPr>
                <w:szCs w:val="21"/>
              </w:rPr>
              <w:t>9</w:t>
            </w:r>
          </w:p>
        </w:tc>
        <w:tc>
          <w:tcPr>
            <w:tcW w:w="1366" w:type="pct"/>
            <w:vAlign w:val="center"/>
          </w:tcPr>
          <w:p w:rsidR="009A7ACC" w:rsidRPr="00DF0C68" w:rsidRDefault="009A7ACC" w:rsidP="0045132D">
            <w:pPr>
              <w:spacing w:beforeLines="20" w:before="48" w:afterLines="20" w:after="48"/>
              <w:rPr>
                <w:rFonts w:cs="宋体"/>
                <w:szCs w:val="21"/>
              </w:rPr>
            </w:pPr>
            <w:r w:rsidRPr="00DF0C68">
              <w:rPr>
                <w:szCs w:val="21"/>
              </w:rPr>
              <w:t>Market demand and prospect</w:t>
            </w:r>
          </w:p>
        </w:tc>
        <w:tc>
          <w:tcPr>
            <w:tcW w:w="3184" w:type="pct"/>
            <w:vAlign w:val="center"/>
          </w:tcPr>
          <w:p w:rsidR="009A7ACC" w:rsidRPr="00DF0C68" w:rsidRDefault="009A7ACC" w:rsidP="0045132D">
            <w:pPr>
              <w:spacing w:beforeLines="20" w:before="48" w:afterLines="20" w:after="48"/>
              <w:rPr>
                <w:rFonts w:cs="宋体"/>
                <w:szCs w:val="21"/>
              </w:rPr>
            </w:pPr>
            <w:r w:rsidRPr="00DF0C68">
              <w:rPr>
                <w:szCs w:val="21"/>
              </w:rPr>
              <w:t>The technology has a high market demand and a good market application prospect. It falls into the technologies urgently needed by the domestic market or countries along "the belt and road" in recent years.</w:t>
            </w:r>
          </w:p>
        </w:tc>
      </w:tr>
      <w:tr w:rsidR="009A7ACC" w:rsidRPr="00DF0C68" w:rsidTr="0045132D">
        <w:trPr>
          <w:trHeight w:val="20"/>
          <w:jc w:val="center"/>
        </w:trPr>
        <w:tc>
          <w:tcPr>
            <w:tcW w:w="449" w:type="pct"/>
            <w:vAlign w:val="center"/>
          </w:tcPr>
          <w:p w:rsidR="009A7ACC" w:rsidRPr="00DF0C68" w:rsidRDefault="009A7ACC" w:rsidP="0045132D">
            <w:pPr>
              <w:spacing w:beforeLines="20" w:before="48" w:afterLines="20" w:after="48"/>
              <w:jc w:val="center"/>
              <w:rPr>
                <w:rFonts w:cs="宋体"/>
                <w:szCs w:val="21"/>
              </w:rPr>
            </w:pPr>
            <w:r w:rsidRPr="00DF0C68">
              <w:rPr>
                <w:szCs w:val="21"/>
              </w:rPr>
              <w:t>10</w:t>
            </w:r>
          </w:p>
        </w:tc>
        <w:tc>
          <w:tcPr>
            <w:tcW w:w="1366" w:type="pct"/>
            <w:vAlign w:val="center"/>
          </w:tcPr>
          <w:p w:rsidR="009A7ACC" w:rsidRPr="00DF0C68" w:rsidRDefault="009A7ACC" w:rsidP="0045132D">
            <w:pPr>
              <w:spacing w:beforeLines="20" w:before="48" w:afterLines="20" w:after="48"/>
              <w:rPr>
                <w:rFonts w:cs="宋体"/>
                <w:szCs w:val="21"/>
              </w:rPr>
            </w:pPr>
            <w:r w:rsidRPr="00DF0C68">
              <w:rPr>
                <w:szCs w:val="21"/>
              </w:rPr>
              <w:t xml:space="preserve">Market holding capacity of the product </w:t>
            </w:r>
          </w:p>
        </w:tc>
        <w:tc>
          <w:tcPr>
            <w:tcW w:w="3184" w:type="pct"/>
            <w:vAlign w:val="center"/>
          </w:tcPr>
          <w:p w:rsidR="009A7ACC" w:rsidRPr="00DF0C68" w:rsidRDefault="009A7ACC" w:rsidP="0045132D">
            <w:pPr>
              <w:spacing w:beforeLines="20" w:before="48" w:afterLines="20" w:after="48"/>
              <w:rPr>
                <w:rFonts w:cs="宋体"/>
                <w:szCs w:val="21"/>
              </w:rPr>
            </w:pPr>
            <w:r w:rsidRPr="00DF0C68">
              <w:rPr>
                <w:szCs w:val="21"/>
              </w:rPr>
              <w:t>The technology has been well popularized and applied, the holder's promotion strategy is effective and the holder has strong promotion ability.</w:t>
            </w:r>
          </w:p>
        </w:tc>
      </w:tr>
      <w:tr w:rsidR="009A7ACC" w:rsidRPr="00DF0C68" w:rsidTr="0045132D">
        <w:trPr>
          <w:trHeight w:val="20"/>
          <w:jc w:val="center"/>
        </w:trPr>
        <w:tc>
          <w:tcPr>
            <w:tcW w:w="449" w:type="pct"/>
            <w:vAlign w:val="center"/>
          </w:tcPr>
          <w:p w:rsidR="009A7ACC" w:rsidRPr="00DF0C68" w:rsidRDefault="009A7ACC" w:rsidP="0045132D">
            <w:pPr>
              <w:spacing w:beforeLines="20" w:before="48" w:afterLines="20" w:after="48"/>
              <w:jc w:val="center"/>
              <w:rPr>
                <w:rFonts w:cs="宋体"/>
                <w:szCs w:val="21"/>
              </w:rPr>
            </w:pPr>
            <w:r w:rsidRPr="00DF0C68">
              <w:rPr>
                <w:szCs w:val="21"/>
              </w:rPr>
              <w:t>11</w:t>
            </w:r>
          </w:p>
        </w:tc>
        <w:tc>
          <w:tcPr>
            <w:tcW w:w="1366" w:type="pct"/>
            <w:vAlign w:val="center"/>
          </w:tcPr>
          <w:p w:rsidR="009A7ACC" w:rsidRPr="00DF0C68" w:rsidRDefault="009A7ACC" w:rsidP="0045132D">
            <w:pPr>
              <w:spacing w:beforeLines="20" w:before="48" w:afterLines="20" w:after="48"/>
              <w:rPr>
                <w:rFonts w:cs="宋体"/>
                <w:szCs w:val="21"/>
              </w:rPr>
            </w:pPr>
            <w:r w:rsidRPr="00DF0C68">
              <w:rPr>
                <w:szCs w:val="21"/>
              </w:rPr>
              <w:t>Comprehensive strength of the technology holding unit</w:t>
            </w:r>
          </w:p>
        </w:tc>
        <w:tc>
          <w:tcPr>
            <w:tcW w:w="3184" w:type="pct"/>
            <w:vAlign w:val="center"/>
          </w:tcPr>
          <w:p w:rsidR="009A7ACC" w:rsidRPr="00DF0C68" w:rsidRDefault="009A7ACC" w:rsidP="0045132D">
            <w:pPr>
              <w:spacing w:beforeLines="20" w:before="48" w:afterLines="20" w:after="48"/>
              <w:rPr>
                <w:rFonts w:cs="宋体"/>
                <w:szCs w:val="21"/>
              </w:rPr>
            </w:pPr>
            <w:r w:rsidRPr="00DF0C68">
              <w:rPr>
                <w:szCs w:val="21"/>
              </w:rPr>
              <w:t>The unit that holds the ownership of the technology has strong comprehensive capabilities in technical research and development, marketing &amp; sales, production &amp; manufacturing, project implementation and internal management.</w:t>
            </w:r>
          </w:p>
        </w:tc>
      </w:tr>
      <w:tr w:rsidR="009A7ACC" w:rsidRPr="00DF0C68" w:rsidTr="0045132D">
        <w:trPr>
          <w:trHeight w:val="20"/>
          <w:jc w:val="center"/>
        </w:trPr>
        <w:tc>
          <w:tcPr>
            <w:tcW w:w="449" w:type="pct"/>
            <w:vAlign w:val="center"/>
          </w:tcPr>
          <w:p w:rsidR="009A7ACC" w:rsidRPr="00DF0C68" w:rsidRDefault="009A7ACC" w:rsidP="0045132D">
            <w:pPr>
              <w:spacing w:beforeLines="20" w:before="48" w:afterLines="20" w:after="48"/>
              <w:jc w:val="center"/>
              <w:rPr>
                <w:rFonts w:cs="宋体"/>
                <w:szCs w:val="21"/>
              </w:rPr>
            </w:pPr>
            <w:r w:rsidRPr="00DF0C68">
              <w:rPr>
                <w:szCs w:val="21"/>
              </w:rPr>
              <w:t>12</w:t>
            </w:r>
          </w:p>
        </w:tc>
        <w:tc>
          <w:tcPr>
            <w:tcW w:w="1366" w:type="pct"/>
            <w:vAlign w:val="center"/>
          </w:tcPr>
          <w:p w:rsidR="009A7ACC" w:rsidRPr="00DF0C68" w:rsidRDefault="009A7ACC" w:rsidP="0045132D">
            <w:pPr>
              <w:spacing w:beforeLines="20" w:before="48" w:afterLines="20" w:after="48"/>
              <w:rPr>
                <w:rFonts w:cs="宋体"/>
                <w:szCs w:val="21"/>
              </w:rPr>
            </w:pPr>
            <w:r w:rsidRPr="00DF0C68">
              <w:rPr>
                <w:szCs w:val="21"/>
              </w:rPr>
              <w:t>Quality of declaration materials</w:t>
            </w:r>
          </w:p>
        </w:tc>
        <w:tc>
          <w:tcPr>
            <w:tcW w:w="3184" w:type="pct"/>
            <w:vAlign w:val="center"/>
          </w:tcPr>
          <w:p w:rsidR="009A7ACC" w:rsidRPr="00DF0C68" w:rsidRDefault="009A7ACC" w:rsidP="0045132D">
            <w:pPr>
              <w:spacing w:beforeLines="20" w:before="48" w:afterLines="20" w:after="48"/>
              <w:rPr>
                <w:rFonts w:cs="宋体"/>
                <w:szCs w:val="21"/>
              </w:rPr>
            </w:pPr>
            <w:r w:rsidRPr="00DF0C68">
              <w:rPr>
                <w:szCs w:val="21"/>
              </w:rPr>
              <w:t>The format of the declaration materials, the response degree of the indicators, and the normative expression, etc.</w:t>
            </w:r>
          </w:p>
        </w:tc>
      </w:tr>
    </w:tbl>
    <w:p w:rsidR="009A7ACC" w:rsidRPr="00DF0C68" w:rsidRDefault="009A7ACC" w:rsidP="009A7ACC">
      <w:pPr>
        <w:adjustRightInd w:val="0"/>
        <w:snapToGrid w:val="0"/>
        <w:spacing w:beforeLines="50" w:before="120" w:afterLines="50" w:after="120"/>
        <w:ind w:firstLineChars="200" w:firstLine="420"/>
        <w:rPr>
          <w:noProof/>
          <w:szCs w:val="21"/>
        </w:rPr>
      </w:pPr>
    </w:p>
    <w:p w:rsidR="009A7ACC" w:rsidRPr="000C48B4" w:rsidRDefault="009A7ACC" w:rsidP="009A7ACC">
      <w:pPr>
        <w:spacing w:line="360" w:lineRule="auto"/>
        <w:rPr>
          <w:rFonts w:ascii="仿宋_GB2312" w:eastAsia="仿宋_GB2312" w:hAnsi="仿宋"/>
          <w:sz w:val="30"/>
          <w:szCs w:val="30"/>
        </w:rPr>
      </w:pPr>
    </w:p>
    <w:p w:rsidR="007A7F21" w:rsidRPr="009A7ACC" w:rsidRDefault="007A7F21">
      <w:bookmarkStart w:id="2" w:name="_GoBack"/>
      <w:bookmarkEnd w:id="2"/>
    </w:p>
    <w:sectPr w:rsidR="007A7F21" w:rsidRPr="009A7ACC" w:rsidSect="006F1DAB">
      <w:pgSz w:w="11906" w:h="16838"/>
      <w:pgMar w:top="1440" w:right="1418" w:bottom="1440" w:left="1418"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F79" w:rsidRDefault="00DE3F79" w:rsidP="009A7ACC">
      <w:r>
        <w:separator/>
      </w:r>
    </w:p>
  </w:endnote>
  <w:endnote w:type="continuationSeparator" w:id="0">
    <w:p w:rsidR="00DE3F79" w:rsidRDefault="00DE3F79" w:rsidP="009A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F79" w:rsidRDefault="00DE3F79" w:rsidP="009A7ACC">
      <w:r>
        <w:separator/>
      </w:r>
    </w:p>
  </w:footnote>
  <w:footnote w:type="continuationSeparator" w:id="0">
    <w:p w:rsidR="00DE3F79" w:rsidRDefault="00DE3F79" w:rsidP="009A7A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FDE"/>
    <w:rsid w:val="00467FDE"/>
    <w:rsid w:val="007A7F21"/>
    <w:rsid w:val="009A7ACC"/>
    <w:rsid w:val="00DE3F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53F68E-8AE3-4A20-820B-6FE02E629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AC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7AC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A7ACC"/>
    <w:rPr>
      <w:sz w:val="18"/>
      <w:szCs w:val="18"/>
    </w:rPr>
  </w:style>
  <w:style w:type="paragraph" w:styleId="a5">
    <w:name w:val="footer"/>
    <w:basedOn w:val="a"/>
    <w:link w:val="a6"/>
    <w:uiPriority w:val="99"/>
    <w:unhideWhenUsed/>
    <w:rsid w:val="009A7AC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A7AC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2405</Words>
  <Characters>13710</Characters>
  <Application>Microsoft Office Word</Application>
  <DocSecurity>0</DocSecurity>
  <Lines>114</Lines>
  <Paragraphs>32</Paragraphs>
  <ScaleCrop>false</ScaleCrop>
  <Company/>
  <LinksUpToDate>false</LinksUpToDate>
  <CharactersWithSpaces>16083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2020-01-10T06:10:00Z</dcterms:created>
  <dcterms:modified xsi:type="dcterms:W3CDTF">2020-01-10T06:11:00Z</dcterms:modified>
</cp:coreProperties>
</file>