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BCC07" w14:textId="42464FF3" w:rsidR="005D7E0D" w:rsidRPr="007764DC" w:rsidRDefault="004F3B96" w:rsidP="0086511A">
      <w:pPr>
        <w:widowControl/>
        <w:spacing w:before="100" w:beforeAutospacing="1" w:after="100" w:afterAutospacing="1" w:line="42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>2022</w:t>
      </w:r>
      <w:r w:rsidR="00AA7C97"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 xml:space="preserve"> </w:t>
      </w:r>
      <w:r w:rsidR="0086511A" w:rsidRPr="0086511A">
        <w:rPr>
          <w:rFonts w:ascii="Times New Roman" w:eastAsia="黑体" w:hAnsi="Times New Roman" w:cs="Times New Roman"/>
          <w:b/>
          <w:bCs/>
          <w:sz w:val="28"/>
          <w:szCs w:val="24"/>
        </w:rPr>
        <w:t>China-Africa</w:t>
      </w:r>
      <w:r w:rsidR="008B4026">
        <w:rPr>
          <w:rFonts w:ascii="Times New Roman" w:eastAsia="黑体" w:hAnsi="Times New Roman" w:cs="Times New Roman"/>
          <w:b/>
          <w:bCs/>
          <w:sz w:val="28"/>
          <w:szCs w:val="24"/>
        </w:rPr>
        <w:t xml:space="preserve"> </w:t>
      </w:r>
      <w:r w:rsidR="00364E61"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>South-South Cooperation Capacity Building Workshop</w:t>
      </w:r>
      <w:r w:rsidR="00AA7C97"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 xml:space="preserve"> on Climate Change</w:t>
      </w:r>
      <w:r w:rsidR="00FE63CA"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>, Green</w:t>
      </w:r>
      <w:r w:rsidR="008B4026">
        <w:rPr>
          <w:rFonts w:ascii="Times New Roman" w:eastAsia="黑体" w:hAnsi="Times New Roman" w:cs="Times New Roman"/>
          <w:b/>
          <w:bCs/>
          <w:sz w:val="28"/>
          <w:szCs w:val="24"/>
        </w:rPr>
        <w:t xml:space="preserve"> </w:t>
      </w:r>
      <w:r w:rsidR="00364E61"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>&amp;</w:t>
      </w:r>
      <w:r w:rsidR="008B4026">
        <w:rPr>
          <w:rFonts w:ascii="Times New Roman" w:eastAsia="黑体" w:hAnsi="Times New Roman" w:cs="Times New Roman"/>
          <w:b/>
          <w:bCs/>
          <w:sz w:val="28"/>
          <w:szCs w:val="24"/>
        </w:rPr>
        <w:t xml:space="preserve"> </w:t>
      </w:r>
      <w:r w:rsidR="00AA7C97"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>Low-carbon Development</w:t>
      </w:r>
    </w:p>
    <w:p w14:paraId="64CF05FA" w14:textId="169D7153" w:rsidR="005D7E0D" w:rsidRPr="007764DC" w:rsidRDefault="00AA7C97" w:rsidP="00AA7C97">
      <w:pPr>
        <w:widowControl/>
        <w:spacing w:before="100" w:beforeAutospacing="1" w:after="100" w:afterAutospacing="1" w:line="420" w:lineRule="exact"/>
        <w:ind w:firstLineChars="150" w:firstLine="422"/>
        <w:jc w:val="center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>Introduction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64"/>
        <w:gridCol w:w="361"/>
        <w:gridCol w:w="1577"/>
        <w:gridCol w:w="2410"/>
        <w:gridCol w:w="1276"/>
        <w:gridCol w:w="992"/>
      </w:tblGrid>
      <w:tr w:rsidR="005D7E0D" w:rsidRPr="00F50CE4" w14:paraId="3529E153" w14:textId="77777777" w:rsidTr="00EA336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3510" w14:textId="4B6C1DE6" w:rsidR="005D7E0D" w:rsidRPr="00F50CE4" w:rsidRDefault="00AA7C97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Project Name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A093" w14:textId="29B5AD72" w:rsidR="005D7E0D" w:rsidRPr="00F50CE4" w:rsidRDefault="0086511A" w:rsidP="00852F2E">
            <w:pPr>
              <w:spacing w:before="100" w:beforeAutospacing="1" w:after="100" w:afterAutospacing="1" w:line="42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511A">
              <w:rPr>
                <w:rFonts w:ascii="Times New Roman" w:eastAsia="宋体" w:hAnsi="Times New Roman" w:cs="Times New Roman"/>
                <w:sz w:val="24"/>
                <w:szCs w:val="24"/>
              </w:rPr>
              <w:t>2022 China-Africa South-South Cooperation Capacity Building Workshop on Climate Change, Green &amp; Low-carbon Development</w:t>
            </w:r>
          </w:p>
        </w:tc>
      </w:tr>
      <w:tr w:rsidR="005D7E0D" w:rsidRPr="00F50CE4" w14:paraId="22143B6F" w14:textId="77777777" w:rsidTr="00EA3362">
        <w:trPr>
          <w:trHeight w:val="3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F04A" w14:textId="3636F3EB" w:rsidR="005D7E0D" w:rsidRPr="00F50CE4" w:rsidRDefault="00AA7C97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Guided by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722" w14:textId="5B8E9592" w:rsidR="00852F2E" w:rsidRPr="00F50CE4" w:rsidRDefault="00F23324" w:rsidP="00852F2E">
            <w:pPr>
              <w:spacing w:before="100" w:beforeAutospacing="1" w:after="100" w:afterAutospacing="1" w:line="42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Department of Climate Change, Ministry of Ecology and Environment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>(MEE)</w:t>
            </w:r>
          </w:p>
        </w:tc>
      </w:tr>
      <w:tr w:rsidR="005D7E0D" w:rsidRPr="00F50CE4" w14:paraId="3A9DC581" w14:textId="77777777" w:rsidTr="00EA3362">
        <w:trPr>
          <w:trHeight w:val="4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E11F" w14:textId="458C8415" w:rsidR="005D7E0D" w:rsidRPr="00F50CE4" w:rsidRDefault="00F23324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Hosted by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D43" w14:textId="61D9C820" w:rsidR="005D7E0D" w:rsidRPr="00F50CE4" w:rsidRDefault="00F23324" w:rsidP="00852F2E">
            <w:pPr>
              <w:spacing w:before="100" w:beforeAutospacing="1" w:after="100" w:afterAutospacing="1" w:line="42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Foreign Environmental Cooperation Center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>(FECO)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>MEE</w:t>
            </w:r>
          </w:p>
        </w:tc>
      </w:tr>
      <w:tr w:rsidR="005D7E0D" w:rsidRPr="00F50CE4" w14:paraId="34F8EA28" w14:textId="77777777" w:rsidTr="00EA336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A840" w14:textId="51DFB4A9" w:rsidR="005D7E0D" w:rsidRPr="00F50CE4" w:rsidRDefault="00692AF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Date &amp; Time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68B" w14:textId="7961089F" w:rsidR="005D7E0D" w:rsidRPr="00F50CE4" w:rsidRDefault="0086511A" w:rsidP="00EA3362">
            <w:pPr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511A">
              <w:rPr>
                <w:rFonts w:ascii="Times New Roman" w:eastAsia="宋体" w:hAnsi="Times New Roman" w:cs="Times New Roman"/>
                <w:sz w:val="24"/>
                <w:szCs w:val="24"/>
              </w:rPr>
              <w:t>October 31-November 4, 2022</w:t>
            </w:r>
            <w:r w:rsidR="00F23324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r w:rsidR="00230344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="004F3B96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:00-1</w:t>
            </w:r>
            <w:r w:rsidR="00230344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4F3B96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:00</w:t>
            </w:r>
            <w:r w:rsidR="006D1BB1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AM GMT+8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7D6D" w14:textId="3BD7246C" w:rsidR="005D7E0D" w:rsidRPr="00F50CE4" w:rsidRDefault="00F23324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AA6" w14:textId="114F1C51" w:rsidR="005D7E0D" w:rsidRPr="00F50CE4" w:rsidRDefault="00F23324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English</w:t>
            </w:r>
          </w:p>
        </w:tc>
      </w:tr>
      <w:tr w:rsidR="005D7E0D" w:rsidRPr="00F50CE4" w14:paraId="66B03DE8" w14:textId="77777777" w:rsidTr="00EA336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107B" w14:textId="67EEE5A8" w:rsidR="005D7E0D" w:rsidRPr="00F50CE4" w:rsidRDefault="00E11F52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Trainees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063D" w14:textId="1E25785D" w:rsidR="005D7E0D" w:rsidRPr="00F50CE4" w:rsidRDefault="00E11F52" w:rsidP="0066445F">
            <w:pPr>
              <w:spacing w:before="100" w:beforeAutospacing="1" w:after="100" w:afterAutospacing="1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Officials, experts</w:t>
            </w:r>
            <w:r w:rsidR="00C65070">
              <w:rPr>
                <w:rFonts w:ascii="Times New Roman" w:eastAsia="宋体" w:hAnsi="Times New Roman" w:cs="Times New Roman"/>
                <w:sz w:val="24"/>
                <w:szCs w:val="24"/>
              </w:rPr>
              <w:t>, scholars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 technicians </w:t>
            </w:r>
            <w:r w:rsidR="00C6507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working with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climate change</w:t>
            </w:r>
            <w:r w:rsidR="00C6507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 environment issues from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66445F">
              <w:rPr>
                <w:rFonts w:ascii="Times New Roman" w:eastAsia="宋体" w:hAnsi="Times New Roman" w:cs="Times New Roman"/>
                <w:sz w:val="24"/>
                <w:szCs w:val="24"/>
              </w:rPr>
              <w:t>African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countries</w:t>
            </w:r>
          </w:p>
        </w:tc>
      </w:tr>
      <w:tr w:rsidR="005D7E0D" w:rsidRPr="00F50CE4" w14:paraId="523CF80F" w14:textId="77777777" w:rsidTr="00EA336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CEC4" w14:textId="24475860" w:rsidR="005D7E0D" w:rsidRPr="00F50CE4" w:rsidRDefault="00836E2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4BE" w14:textId="71522464" w:rsidR="005D7E0D" w:rsidRPr="00F50CE4" w:rsidRDefault="004F3B96" w:rsidP="00876B4B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20-</w:t>
            </w:r>
            <w:r w:rsidR="00876B4B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364E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participant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</w:p>
        </w:tc>
      </w:tr>
      <w:tr w:rsidR="005D7E0D" w:rsidRPr="00F50CE4" w14:paraId="379A3A07" w14:textId="77777777" w:rsidTr="00EA3362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4BE4" w14:textId="71BE1563" w:rsidR="005D7E0D" w:rsidRPr="00F50CE4" w:rsidRDefault="00836E2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Requirement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27A5" w14:textId="4BCDCD90" w:rsidR="005D7E0D" w:rsidRPr="00F50CE4" w:rsidRDefault="00836E20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92A" w14:textId="7B19699D" w:rsidR="005D7E0D" w:rsidRPr="00F50CE4" w:rsidRDefault="002F1EFA" w:rsidP="002F1EFA">
            <w:pPr>
              <w:spacing w:before="100" w:beforeAutospacing="1" w:after="100" w:afterAutospacing="1"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Below </w:t>
            </w:r>
            <w:r w:rsidR="00C1588F">
              <w:rPr>
                <w:rFonts w:ascii="Times New Roman" w:eastAsia="宋体" w:hAnsi="Times New Roman" w:cs="Times New Roman"/>
                <w:sz w:val="24"/>
                <w:szCs w:val="24"/>
              </w:rPr>
              <w:t>60</w:t>
            </w:r>
          </w:p>
        </w:tc>
      </w:tr>
      <w:tr w:rsidR="005D7E0D" w:rsidRPr="00F50CE4" w14:paraId="324FDA2E" w14:textId="77777777" w:rsidTr="00EA3362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FA1B" w14:textId="77777777" w:rsidR="005D7E0D" w:rsidRPr="00F50CE4" w:rsidRDefault="005D7E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B64C" w14:textId="74C6D86D" w:rsidR="005D7E0D" w:rsidRPr="00F50CE4" w:rsidRDefault="00836E20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6F4D" w14:textId="3B33D2F8" w:rsidR="005D7E0D" w:rsidRPr="00F50CE4" w:rsidRDefault="00836E20">
            <w:pPr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Adequate 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English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list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>en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ing, speaking, reading, 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and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writing skills</w:t>
            </w:r>
          </w:p>
        </w:tc>
      </w:tr>
      <w:tr w:rsidR="005D7E0D" w:rsidRPr="00F50CE4" w14:paraId="0FF806A6" w14:textId="77777777" w:rsidTr="00EA3362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DE45" w14:textId="77777777" w:rsidR="005D7E0D" w:rsidRPr="00F50CE4" w:rsidRDefault="005D7E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272" w14:textId="3A4065C0" w:rsidR="005D7E0D" w:rsidRPr="00F50CE4" w:rsidRDefault="00836E20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9743" w14:textId="35B67D08" w:rsidR="005D7E0D" w:rsidRPr="00F50CE4" w:rsidRDefault="00692AF4" w:rsidP="00F9309B">
            <w:pPr>
              <w:widowControl/>
              <w:spacing w:line="276" w:lineRule="auto"/>
              <w:ind w:left="1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 certificate of completion can be granted to those </w:t>
            </w:r>
            <w:r w:rsidR="00F9309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have attended more than </w:t>
            </w:r>
            <w:r w:rsidR="00836E20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80%</w:t>
            </w:r>
            <w:r w:rsidR="00F9309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of the training sessions</w:t>
            </w:r>
            <w:r w:rsidR="00836E20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</w:p>
          <w:p w14:paraId="43CFA4F4" w14:textId="5242250B" w:rsidR="005D7E0D" w:rsidRPr="00364E61" w:rsidRDefault="00836E20" w:rsidP="00FD015A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Excellent </w:t>
            </w:r>
            <w:r w:rsidR="0042057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participant</w:t>
            </w:r>
            <w:r w:rsidR="00420577" w:rsidRP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s </w:t>
            </w:r>
            <w:r w:rsid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have opportunity to</w:t>
            </w:r>
            <w:r w:rsidRP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join future </w:t>
            </w:r>
            <w:r w:rsid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workshops</w:t>
            </w:r>
            <w:r w:rsidR="00F9309B" w:rsidRP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="00FD015A" w:rsidRP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in China </w:t>
            </w:r>
            <w:r w:rsidR="00F9309B" w:rsidRP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with full financial support.</w:t>
            </w:r>
          </w:p>
        </w:tc>
      </w:tr>
      <w:tr w:rsidR="005D7E0D" w:rsidRPr="00F50CE4" w14:paraId="4AF95DAD" w14:textId="77777777" w:rsidTr="00EA336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842" w14:textId="5EF2679E" w:rsidR="005D7E0D" w:rsidRPr="00F50CE4" w:rsidRDefault="006526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Instruction via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4088" w14:textId="2ACA902B" w:rsidR="005D7E0D" w:rsidRPr="00F50CE4" w:rsidRDefault="00836E20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721A" w14:textId="35A73C94" w:rsidR="005D7E0D" w:rsidRPr="00F50CE4" w:rsidRDefault="00836E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Software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4156" w14:textId="77777777" w:rsidR="005D7E0D" w:rsidRPr="00F50CE4" w:rsidRDefault="004F3B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Zoom</w:t>
            </w:r>
          </w:p>
        </w:tc>
      </w:tr>
      <w:tr w:rsidR="005D7E0D" w:rsidRPr="00F50CE4" w14:paraId="750A6FBD" w14:textId="77777777" w:rsidTr="00EA336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317" w14:textId="738838C3" w:rsidR="005D7E0D" w:rsidRPr="00F50CE4" w:rsidRDefault="00836E20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Expense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31E" w14:textId="295282FE" w:rsidR="005D7E0D" w:rsidRPr="00F50CE4" w:rsidRDefault="00836E20" w:rsidP="00420577">
            <w:pPr>
              <w:spacing w:before="100" w:beforeAutospacing="1" w:after="100" w:afterAutospacing="1" w:line="42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The </w:t>
            </w:r>
            <w:r w:rsidR="00420577">
              <w:rPr>
                <w:rFonts w:ascii="Times New Roman" w:eastAsia="宋体" w:hAnsi="Times New Roman" w:cs="Times New Roman"/>
                <w:sz w:val="24"/>
                <w:szCs w:val="24"/>
              </w:rPr>
              <w:t>workshop</w:t>
            </w:r>
            <w:r w:rsidR="00420577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expense is borne by the organizer</w:t>
            </w:r>
          </w:p>
        </w:tc>
      </w:tr>
      <w:tr w:rsidR="005D7E0D" w:rsidRPr="00F50CE4" w14:paraId="5BE7E254" w14:textId="77777777" w:rsidTr="00EA336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E8E" w14:textId="6F970DF3" w:rsidR="005D7E0D" w:rsidRPr="00F50CE4" w:rsidRDefault="00314A0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Application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5209" w14:textId="26FD5EBD" w:rsidR="005D7E0D" w:rsidRPr="00F50CE4" w:rsidRDefault="00314A0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Deadline: </w:t>
            </w:r>
            <w:r w:rsidR="00EA3362">
              <w:rPr>
                <w:rFonts w:ascii="Times New Roman" w:eastAsia="宋体" w:hAnsi="Times New Roman" w:cs="Times New Roman"/>
                <w:sz w:val="24"/>
                <w:szCs w:val="24"/>
              </w:rPr>
              <w:t>October 24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, 2022</w:t>
            </w:r>
          </w:p>
          <w:p w14:paraId="342DCB95" w14:textId="5CF1FEA8" w:rsidR="005D7E0D" w:rsidRPr="00F50CE4" w:rsidRDefault="00314A06" w:rsidP="007764D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Materials: </w:t>
            </w:r>
            <w:r w:rsidR="00F05A1D" w:rsidRPr="00F05A1D">
              <w:rPr>
                <w:rFonts w:ascii="Times New Roman" w:eastAsia="宋体" w:hAnsi="Times New Roman" w:cs="Times New Roman"/>
                <w:sz w:val="24"/>
                <w:szCs w:val="24"/>
              </w:rPr>
              <w:t>Employer’s approval letter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r w:rsidR="007E387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and a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color </w:t>
            </w:r>
            <w:r w:rsidR="007E3871">
              <w:rPr>
                <w:rFonts w:ascii="Times New Roman" w:eastAsia="宋体" w:hAnsi="Times New Roman" w:cs="Times New Roman"/>
                <w:sz w:val="24"/>
                <w:szCs w:val="24"/>
              </w:rPr>
              <w:t>ID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photo</w:t>
            </w:r>
            <w:r w:rsidR="00EA336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(for the certificate)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Please submit the </w:t>
            </w:r>
            <w:r w:rsidR="007764D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application by the deadline via </w:t>
            </w:r>
            <w:hyperlink r:id="rId7" w:history="1">
              <w:r w:rsidR="000830C4" w:rsidRPr="000830C4">
                <w:rPr>
                  <w:rStyle w:val="a8"/>
                  <w:rFonts w:ascii="Times New Roman" w:eastAsia="宋体" w:hAnsi="Times New Roman" w:cs="Times New Roman"/>
                  <w:sz w:val="24"/>
                  <w:szCs w:val="24"/>
                </w:rPr>
                <w:t>http://www.greenbr.org.cn/workshop/application.html</w:t>
              </w:r>
            </w:hyperlink>
            <w:r w:rsidR="00F05A1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7764D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refer to </w:t>
            </w:r>
            <w:r w:rsidR="007764DC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="007764DC">
              <w:rPr>
                <w:rFonts w:ascii="Times New Roman" w:eastAsia="宋体" w:hAnsi="Times New Roman" w:cs="Times New Roman"/>
                <w:sz w:val="24"/>
                <w:szCs w:val="24"/>
              </w:rPr>
              <w:t>ppendix 2.</w:t>
            </w:r>
          </w:p>
        </w:tc>
      </w:tr>
      <w:tr w:rsidR="005D7E0D" w:rsidRPr="00F50CE4" w14:paraId="26CD16C5" w14:textId="77777777" w:rsidTr="00EA3362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8A21" w14:textId="045AF1F0" w:rsidR="005D7E0D" w:rsidRPr="00F50CE4" w:rsidRDefault="007550A9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Contacts of the </w:t>
            </w:r>
            <w:r w:rsidR="007E38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Organizer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71F" w14:textId="7C0AD754" w:rsidR="005D7E0D" w:rsidRPr="00F50CE4" w:rsidRDefault="00314A0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6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1FA6" w14:textId="54BE6776" w:rsidR="005D7E0D" w:rsidRPr="00F50CE4" w:rsidRDefault="00314A06" w:rsidP="00FD015A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Ms</w:t>
            </w:r>
            <w:r w:rsidR="007E3871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W</w:t>
            </w:r>
            <w:r w:rsidR="007E3871">
              <w:rPr>
                <w:rFonts w:ascii="Times New Roman" w:eastAsia="宋体" w:hAnsi="Times New Roman" w:cs="Times New Roman"/>
                <w:sz w:val="24"/>
                <w:szCs w:val="24"/>
              </w:rPr>
              <w:t>ANG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Jing</w:t>
            </w:r>
            <w:r w:rsidR="00FD015A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D015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D015A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Ms</w:t>
            </w:r>
            <w:r w:rsidR="00FD015A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="00FD015A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Y</w:t>
            </w:r>
            <w:r w:rsidR="007E3871">
              <w:rPr>
                <w:rFonts w:ascii="Times New Roman" w:eastAsia="宋体" w:hAnsi="Times New Roman" w:cs="Times New Roman"/>
                <w:sz w:val="24"/>
                <w:szCs w:val="24"/>
              </w:rPr>
              <w:t>AN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Xu</w:t>
            </w:r>
          </w:p>
        </w:tc>
      </w:tr>
      <w:tr w:rsidR="005D7E0D" w:rsidRPr="00F50CE4" w14:paraId="54D4E54E" w14:textId="77777777" w:rsidTr="00EA3362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9F6" w14:textId="77777777" w:rsidR="005D7E0D" w:rsidRPr="00F50CE4" w:rsidRDefault="005D7E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668" w14:textId="0F2943D5" w:rsidR="005D7E0D" w:rsidRPr="00F50CE4" w:rsidRDefault="00314A0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6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48E" w14:textId="77777777" w:rsidR="005D7E0D" w:rsidRPr="00F50CE4" w:rsidRDefault="004F3B9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0086-10-82268861</w:t>
            </w:r>
          </w:p>
        </w:tc>
      </w:tr>
      <w:tr w:rsidR="005D7E0D" w:rsidRPr="00F50CE4" w14:paraId="252D7CE2" w14:textId="77777777" w:rsidTr="00EA3362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B5C9" w14:textId="77777777" w:rsidR="005D7E0D" w:rsidRPr="00F50CE4" w:rsidRDefault="005D7E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8855" w14:textId="73E1CDAB" w:rsidR="005D7E0D" w:rsidRPr="00F50CE4" w:rsidRDefault="00314A0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6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F413" w14:textId="77777777" w:rsidR="005D7E0D" w:rsidRPr="00F50CE4" w:rsidRDefault="004F3B9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0086-18600583583</w:t>
            </w:r>
          </w:p>
        </w:tc>
      </w:tr>
      <w:tr w:rsidR="005D7E0D" w:rsidRPr="00F50CE4" w14:paraId="6CCAC8A2" w14:textId="77777777" w:rsidTr="00EA3362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A6DE" w14:textId="77777777" w:rsidR="005D7E0D" w:rsidRPr="00F50CE4" w:rsidRDefault="005D7E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867" w14:textId="568A4213" w:rsidR="005D7E0D" w:rsidRPr="00F50CE4" w:rsidRDefault="00314A0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6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D484" w14:textId="77777777" w:rsidR="005D7E0D" w:rsidRPr="00F50CE4" w:rsidRDefault="004F3B9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0086-10- 82200510</w:t>
            </w:r>
          </w:p>
        </w:tc>
      </w:tr>
      <w:tr w:rsidR="005D7E0D" w:rsidRPr="00F50CE4" w14:paraId="19C7F2E8" w14:textId="77777777" w:rsidTr="00EA3362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D248" w14:textId="77777777" w:rsidR="005D7E0D" w:rsidRPr="00F50CE4" w:rsidRDefault="005D7E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EF7E" w14:textId="77777777" w:rsidR="005D7E0D" w:rsidRPr="00F50CE4" w:rsidRDefault="004F3B9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9EB8" w14:textId="364B372C" w:rsidR="005D7E0D" w:rsidRPr="00F50CE4" w:rsidRDefault="00420577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194D">
              <w:rPr>
                <w:rStyle w:val="a8"/>
                <w:rFonts w:ascii="Times New Roman" w:eastAsia="宋体" w:hAnsi="Times New Roman" w:cs="Times New Roman"/>
                <w:kern w:val="0"/>
                <w:sz w:val="24"/>
                <w:szCs w:val="24"/>
              </w:rPr>
              <w:t>hongdou0512@163.com</w:t>
            </w:r>
            <w:r w:rsidRPr="00420577">
              <w:t xml:space="preserve"> , </w:t>
            </w:r>
            <w:hyperlink r:id="rId8" w:history="1">
              <w:r w:rsidR="004F3B96" w:rsidRPr="007764DC">
                <w:rPr>
                  <w:rStyle w:val="a8"/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wang.jing@fecomee.org.cn</w:t>
              </w:r>
            </w:hyperlink>
          </w:p>
        </w:tc>
      </w:tr>
      <w:tr w:rsidR="0066445F" w:rsidRPr="00F50CE4" w14:paraId="4D11C984" w14:textId="77777777" w:rsidTr="0022395F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E5DB6" w14:textId="60B08B84" w:rsidR="0066445F" w:rsidRPr="00F50CE4" w:rsidRDefault="0066445F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About the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Organizer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73F" w14:textId="3D5DB207" w:rsidR="0066445F" w:rsidRPr="00F50CE4" w:rsidRDefault="0066445F" w:rsidP="004F3B96">
            <w:pPr>
              <w:spacing w:line="360" w:lineRule="auto"/>
              <w:ind w:firstLine="42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Main functions of the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organizer</w:t>
            </w:r>
          </w:p>
          <w:p w14:paraId="465F3219" w14:textId="31114935" w:rsidR="0066445F" w:rsidRPr="00F50CE4" w:rsidRDefault="0066445F" w:rsidP="00145BE0">
            <w:pPr>
              <w:spacing w:line="360" w:lineRule="auto"/>
              <w:ind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The Foreign Environmental Cooperation Center (referred to as FECO) is a public institution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affiliated to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the Ministry of Ecology and Environment. FECO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 xml:space="preserve">provides support and services for the Ministry of Ecology and Environment for international cooperation in the fields of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foreign aid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capacity building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of South-South Cooperation on Climate Change, implementation of international conventions, regional, bilateral and multilateral cooperation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industrial technology exchanges.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FECO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is an important platform for China’s international cooperation and exchanges in ecological and environmental protection.</w:t>
            </w:r>
          </w:p>
        </w:tc>
      </w:tr>
      <w:tr w:rsidR="0066445F" w:rsidRPr="00F50CE4" w14:paraId="6C0B6DD7" w14:textId="77777777" w:rsidTr="0022395F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E07" w14:textId="77777777" w:rsidR="0066445F" w:rsidRPr="00F50CE4" w:rsidRDefault="0066445F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A8C" w14:textId="5FE13C9B" w:rsidR="0066445F" w:rsidRPr="00F50CE4" w:rsidRDefault="0066445F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Capacity building</w:t>
            </w:r>
            <w:r w:rsidRPr="00F50CE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experiences of the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organizer</w:t>
            </w:r>
          </w:p>
          <w:p w14:paraId="128DFC0E" w14:textId="4D41964B" w:rsidR="0066445F" w:rsidRPr="00F50CE4" w:rsidRDefault="0066445F" w:rsidP="000A5F74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FECO has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provided capacity building courses to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nearly 2,000 person times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for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government officials, college students,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professor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s, and technicians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related with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environment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from over 120 countries. In 2019, FECO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organized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workshops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of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South-South Cooperation on climate change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, green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 low-carbon development, which were attended by 95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participant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s from 36 countries.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During the 14 days’ workshop, participants gained rich knowledge on climate policy and action of China and globally, visited low-carbon technology and electric bus manufactory, experience Chinese culture through historical interests. In June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2022, an on-line workshop for the pacific islands countries was organized. The workshops provided a good platform for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communication.</w:t>
            </w:r>
          </w:p>
        </w:tc>
      </w:tr>
      <w:tr w:rsidR="005D7E0D" w:rsidRPr="00F50CE4" w14:paraId="52D18C27" w14:textId="77777777" w:rsidTr="00EA3362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B942" w14:textId="2E348A71" w:rsidR="005D7E0D" w:rsidRPr="00F50CE4" w:rsidRDefault="00761575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2FBE" w14:textId="79BDEABC" w:rsidR="005D7E0D" w:rsidRPr="00F50CE4" w:rsidRDefault="0037043A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Through various capacity building activities, the </w:t>
            </w:r>
            <w:r w:rsidR="001D194D">
              <w:rPr>
                <w:rFonts w:ascii="Times New Roman" w:eastAsia="宋体" w:hAnsi="Times New Roman" w:cs="Times New Roman"/>
                <w:sz w:val="24"/>
                <w:szCs w:val="24"/>
              </w:rPr>
              <w:t>workshop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will </w:t>
            </w:r>
            <w:r w:rsidR="0021638B">
              <w:rPr>
                <w:rFonts w:ascii="Times New Roman" w:eastAsia="宋体" w:hAnsi="Times New Roman" w:cs="Times New Roman"/>
                <w:sz w:val="24"/>
                <w:szCs w:val="24"/>
              </w:rPr>
              <w:t>focus on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the </w:t>
            </w:r>
            <w:r w:rsidR="0043567E">
              <w:rPr>
                <w:rFonts w:ascii="Times New Roman" w:eastAsia="宋体" w:hAnsi="Times New Roman" w:cs="Times New Roman"/>
                <w:sz w:val="24"/>
                <w:szCs w:val="24"/>
              </w:rPr>
              <w:t>fore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front issues of climate change, share China’s progress, contribution and experiences in addressing climate change, as well as China and </w:t>
            </w:r>
            <w:r w:rsidR="008705DA">
              <w:rPr>
                <w:rFonts w:ascii="Times New Roman" w:eastAsia="宋体" w:hAnsi="Times New Roman" w:cs="Times New Roman"/>
                <w:sz w:val="24"/>
                <w:szCs w:val="24"/>
              </w:rPr>
              <w:t>international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policies</w:t>
            </w:r>
            <w:r w:rsidR="000F10B8">
              <w:rPr>
                <w:rFonts w:ascii="Times New Roman" w:eastAsia="宋体" w:hAnsi="Times New Roman" w:cs="Times New Roman"/>
                <w:sz w:val="24"/>
                <w:szCs w:val="24"/>
              </w:rPr>
              <w:t>, technology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 experiences in </w:t>
            </w:r>
            <w:r w:rsidR="0043567E">
              <w:rPr>
                <w:rFonts w:ascii="Times New Roman" w:eastAsia="宋体" w:hAnsi="Times New Roman" w:cs="Times New Roman"/>
                <w:sz w:val="24"/>
                <w:szCs w:val="24"/>
              </w:rPr>
              <w:t>that regard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  <w:p w14:paraId="77354CD5" w14:textId="3BE76FEA" w:rsidR="003A6B83" w:rsidRPr="00F50CE4" w:rsidRDefault="007764DC" w:rsidP="000F10B8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</w:t>
            </w:r>
            <w:r w:rsidRPr="007764D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ectures include global climate change governance, China's climate change strategies, case study for South-South cooperation projects, </w:t>
            </w:r>
            <w:r w:rsidR="000F10B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sustainable energy, low-carbon technology and </w:t>
            </w:r>
            <w:r w:rsidRPr="007764DC">
              <w:rPr>
                <w:rFonts w:ascii="Times New Roman" w:eastAsia="宋体" w:hAnsi="Times New Roman" w:cs="Times New Roman"/>
                <w:sz w:val="24"/>
                <w:szCs w:val="24"/>
              </w:rPr>
              <w:t>climate change</w:t>
            </w:r>
            <w:r w:rsidR="000F10B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actions on city level</w:t>
            </w:r>
            <w:r w:rsidRPr="007764D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 w:rsidR="003A6B8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Please find agenda on </w:t>
            </w:r>
            <w:r w:rsidR="003A6B83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="003A6B83">
              <w:rPr>
                <w:rFonts w:ascii="Times New Roman" w:eastAsia="宋体" w:hAnsi="Times New Roman" w:cs="Times New Roman"/>
                <w:sz w:val="24"/>
                <w:szCs w:val="24"/>
              </w:rPr>
              <w:t>ppendix 1.</w:t>
            </w:r>
          </w:p>
        </w:tc>
      </w:tr>
    </w:tbl>
    <w:p w14:paraId="65633D31" w14:textId="77777777" w:rsidR="005D7E0D" w:rsidRPr="00B57619" w:rsidRDefault="004F3B96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B57619">
        <w:rPr>
          <w:rFonts w:ascii="Times New Roman" w:eastAsia="宋体" w:hAnsi="Times New Roman" w:cs="Times New Roman"/>
          <w:b/>
          <w:sz w:val="24"/>
          <w:szCs w:val="24"/>
        </w:rPr>
        <w:br w:type="page"/>
      </w:r>
    </w:p>
    <w:p w14:paraId="2B2F65E1" w14:textId="6EFA6D12" w:rsidR="005D7E0D" w:rsidRPr="00B57619" w:rsidRDefault="0043567E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Appendix</w:t>
      </w:r>
      <w:r w:rsidR="00C74870" w:rsidRPr="00B5761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2815DE" w:rsidRPr="00B57619">
        <w:rPr>
          <w:rFonts w:ascii="Times New Roman" w:eastAsia="宋体" w:hAnsi="Times New Roman" w:cs="Times New Roman"/>
          <w:b/>
          <w:sz w:val="24"/>
          <w:szCs w:val="24"/>
        </w:rPr>
        <w:t>1</w:t>
      </w:r>
    </w:p>
    <w:p w14:paraId="546443DA" w14:textId="3DD7612F" w:rsidR="005D7E0D" w:rsidRPr="00B57619" w:rsidRDefault="00C74870">
      <w:pPr>
        <w:spacing w:line="360" w:lineRule="auto"/>
        <w:ind w:firstLineChars="200" w:firstLine="643"/>
        <w:jc w:val="center"/>
        <w:rPr>
          <w:rFonts w:ascii="Times New Roman" w:eastAsia="黑体" w:hAnsi="Times New Roman" w:cs="Times New Roman"/>
          <w:b/>
          <w:sz w:val="32"/>
          <w:szCs w:val="24"/>
        </w:rPr>
      </w:pPr>
      <w:r w:rsidRPr="00B57619">
        <w:rPr>
          <w:rFonts w:ascii="Times New Roman" w:eastAsia="黑体" w:hAnsi="Times New Roman" w:cs="Times New Roman"/>
          <w:b/>
          <w:sz w:val="32"/>
          <w:szCs w:val="24"/>
        </w:rPr>
        <w:t>Agenda</w:t>
      </w:r>
    </w:p>
    <w:p w14:paraId="258BD73E" w14:textId="77777777" w:rsidR="005D7E0D" w:rsidRPr="00B57619" w:rsidRDefault="005D7E0D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17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32"/>
        <w:gridCol w:w="1605"/>
        <w:gridCol w:w="7523"/>
      </w:tblGrid>
      <w:tr w:rsidR="005D7E0D" w:rsidRPr="00B57619" w14:paraId="14B2578A" w14:textId="77777777">
        <w:trPr>
          <w:trHeight w:val="454"/>
          <w:jc w:val="center"/>
        </w:trPr>
        <w:tc>
          <w:tcPr>
            <w:tcW w:w="932" w:type="dxa"/>
            <w:vAlign w:val="center"/>
          </w:tcPr>
          <w:p w14:paraId="00CD1F39" w14:textId="41E4BFC0" w:rsidR="005D7E0D" w:rsidRPr="00B57619" w:rsidRDefault="004F3B96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br w:type="page"/>
            </w:r>
            <w:r w:rsidR="00DA5EA3" w:rsidRPr="00B57619">
              <w:rPr>
                <w:b/>
                <w:kern w:val="0"/>
                <w:sz w:val="24"/>
                <w:szCs w:val="24"/>
              </w:rPr>
              <w:t>Day</w:t>
            </w:r>
          </w:p>
        </w:tc>
        <w:tc>
          <w:tcPr>
            <w:tcW w:w="1605" w:type="dxa"/>
            <w:vAlign w:val="center"/>
          </w:tcPr>
          <w:p w14:paraId="58337BF0" w14:textId="4262B018" w:rsidR="005D7E0D" w:rsidRPr="00B57619" w:rsidRDefault="00DA5EA3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Date</w:t>
            </w:r>
          </w:p>
          <w:p w14:paraId="4A2682CD" w14:textId="77777777" w:rsidR="006D1BB1" w:rsidRPr="00B57619" w:rsidRDefault="006D1BB1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(GMT+8 AM)</w:t>
            </w:r>
          </w:p>
        </w:tc>
        <w:tc>
          <w:tcPr>
            <w:tcW w:w="7523" w:type="dxa"/>
            <w:noWrap/>
            <w:vAlign w:val="center"/>
          </w:tcPr>
          <w:p w14:paraId="4274C4E5" w14:textId="29C1F8A9" w:rsidR="005D7E0D" w:rsidRPr="00B57619" w:rsidRDefault="00DA5EA3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Content</w:t>
            </w:r>
          </w:p>
        </w:tc>
      </w:tr>
      <w:tr w:rsidR="005D7E0D" w:rsidRPr="00B57619" w14:paraId="5BC5ACC5" w14:textId="77777777" w:rsidTr="0046746A">
        <w:trPr>
          <w:trHeight w:val="1043"/>
          <w:jc w:val="center"/>
        </w:trPr>
        <w:tc>
          <w:tcPr>
            <w:tcW w:w="932" w:type="dxa"/>
            <w:vAlign w:val="center"/>
          </w:tcPr>
          <w:p w14:paraId="18D51483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 w14:paraId="715A7C6D" w14:textId="77777777" w:rsidR="005D7E0D" w:rsidRDefault="00FD5A97" w:rsidP="00FD5A97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October</w:t>
            </w:r>
            <w:r w:rsidR="00DA5EA3" w:rsidRPr="00B57619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28</w:t>
            </w:r>
            <w:r w:rsidR="00DA5EA3" w:rsidRPr="00B57619">
              <w:rPr>
                <w:kern w:val="0"/>
                <w:sz w:val="24"/>
                <w:szCs w:val="24"/>
              </w:rPr>
              <w:t>，</w:t>
            </w:r>
            <w:r w:rsidR="00DA5EA3" w:rsidRPr="00B57619">
              <w:rPr>
                <w:kern w:val="0"/>
                <w:sz w:val="24"/>
                <w:szCs w:val="24"/>
              </w:rPr>
              <w:t xml:space="preserve"> Friday</w:t>
            </w:r>
          </w:p>
          <w:p w14:paraId="01B0027C" w14:textId="02DFB7E6" w:rsidR="00FD5A97" w:rsidRPr="00B57619" w:rsidRDefault="00FD5A97" w:rsidP="00FD5A97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  <w:r w:rsidRPr="00B57619">
              <w:rPr>
                <w:kern w:val="0"/>
                <w:sz w:val="24"/>
                <w:szCs w:val="24"/>
              </w:rPr>
              <w:t>:00-1</w:t>
            </w:r>
            <w:r>
              <w:rPr>
                <w:kern w:val="0"/>
                <w:sz w:val="24"/>
                <w:szCs w:val="24"/>
              </w:rPr>
              <w:t>7</w:t>
            </w:r>
            <w:r w:rsidRPr="00B57619">
              <w:rPr>
                <w:kern w:val="0"/>
                <w:sz w:val="24"/>
                <w:szCs w:val="24"/>
              </w:rPr>
              <w:t>:00</w:t>
            </w:r>
          </w:p>
        </w:tc>
        <w:tc>
          <w:tcPr>
            <w:tcW w:w="7523" w:type="dxa"/>
            <w:vAlign w:val="center"/>
          </w:tcPr>
          <w:p w14:paraId="585BFB54" w14:textId="75DAE4EA" w:rsidR="005D7E0D" w:rsidRPr="00B57619" w:rsidRDefault="00DA5EA3">
            <w:pPr>
              <w:pStyle w:val="a9"/>
              <w:snapToGrid w:val="0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 xml:space="preserve">Test of </w:t>
            </w:r>
            <w:r w:rsidR="0043567E">
              <w:rPr>
                <w:kern w:val="0"/>
                <w:sz w:val="24"/>
                <w:szCs w:val="24"/>
              </w:rPr>
              <w:t xml:space="preserve">online </w:t>
            </w:r>
            <w:r w:rsidRPr="00B57619">
              <w:rPr>
                <w:kern w:val="0"/>
                <w:sz w:val="24"/>
                <w:szCs w:val="24"/>
              </w:rPr>
              <w:t>connection</w:t>
            </w:r>
          </w:p>
        </w:tc>
      </w:tr>
      <w:tr w:rsidR="005D7E0D" w:rsidRPr="00B57619" w14:paraId="33ABAD9A" w14:textId="77777777" w:rsidTr="0046746A">
        <w:trPr>
          <w:trHeight w:val="1683"/>
          <w:jc w:val="center"/>
        </w:trPr>
        <w:tc>
          <w:tcPr>
            <w:tcW w:w="932" w:type="dxa"/>
            <w:vAlign w:val="center"/>
          </w:tcPr>
          <w:p w14:paraId="4981D795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 w14:paraId="2E56811C" w14:textId="7140F1BF" w:rsidR="005D7E0D" w:rsidRPr="00B57619" w:rsidRDefault="00FD5A97" w:rsidP="00DA5EA3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October</w:t>
            </w:r>
            <w:r w:rsidRPr="00B57619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31</w:t>
            </w:r>
            <w:r w:rsidR="00DA5EA3" w:rsidRPr="00B57619">
              <w:rPr>
                <w:kern w:val="0"/>
                <w:sz w:val="24"/>
                <w:szCs w:val="24"/>
              </w:rPr>
              <w:t>, Monday</w:t>
            </w:r>
          </w:p>
          <w:p w14:paraId="47A3CA4A" w14:textId="76DBDE76" w:rsidR="005D7E0D" w:rsidRPr="00B57619" w:rsidRDefault="00FD5A97" w:rsidP="00FD5A97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  <w:r w:rsidR="004F3B96" w:rsidRPr="00B57619">
              <w:rPr>
                <w:kern w:val="0"/>
                <w:sz w:val="24"/>
                <w:szCs w:val="24"/>
              </w:rPr>
              <w:t>:00-1</w:t>
            </w:r>
            <w:r>
              <w:rPr>
                <w:kern w:val="0"/>
                <w:sz w:val="24"/>
                <w:szCs w:val="24"/>
              </w:rPr>
              <w:t>7</w:t>
            </w:r>
            <w:r w:rsidR="004F3B96" w:rsidRPr="00B57619">
              <w:rPr>
                <w:kern w:val="0"/>
                <w:sz w:val="24"/>
                <w:szCs w:val="24"/>
              </w:rPr>
              <w:t>:00</w:t>
            </w:r>
          </w:p>
        </w:tc>
        <w:tc>
          <w:tcPr>
            <w:tcW w:w="7523" w:type="dxa"/>
            <w:vAlign w:val="center"/>
          </w:tcPr>
          <w:p w14:paraId="71945EC8" w14:textId="3B87675E" w:rsidR="005D7E0D" w:rsidRDefault="00B55D56">
            <w:pPr>
              <w:pStyle w:val="a9"/>
              <w:snapToGrid w:val="0"/>
              <w:ind w:firstLineChars="0" w:firstLine="0"/>
              <w:jc w:val="left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Opening ceremony</w:t>
            </w:r>
          </w:p>
          <w:p w14:paraId="16D13327" w14:textId="77777777" w:rsidR="00906E1E" w:rsidRPr="00B57619" w:rsidRDefault="00906E1E">
            <w:pPr>
              <w:pStyle w:val="a9"/>
              <w:snapToGrid w:val="0"/>
              <w:ind w:firstLineChars="0" w:firstLine="0"/>
              <w:jc w:val="left"/>
              <w:rPr>
                <w:b/>
                <w:kern w:val="0"/>
                <w:sz w:val="24"/>
                <w:szCs w:val="24"/>
              </w:rPr>
            </w:pPr>
          </w:p>
          <w:p w14:paraId="7554F109" w14:textId="4697759A" w:rsidR="0046746A" w:rsidRPr="0046746A" w:rsidRDefault="0046746A" w:rsidP="00FD5A97">
            <w:pPr>
              <w:pStyle w:val="a9"/>
              <w:snapToGrid w:val="0"/>
              <w:ind w:left="120" w:hangingChars="50" w:hanging="120"/>
              <w:jc w:val="left"/>
              <w:rPr>
                <w:kern w:val="0"/>
                <w:sz w:val="24"/>
                <w:szCs w:val="24"/>
              </w:rPr>
            </w:pPr>
            <w:r w:rsidRPr="0046746A">
              <w:rPr>
                <w:kern w:val="0"/>
                <w:sz w:val="24"/>
                <w:szCs w:val="24"/>
              </w:rPr>
              <w:t>Lecture</w:t>
            </w:r>
          </w:p>
          <w:p w14:paraId="6405200E" w14:textId="79275781" w:rsidR="005D7E0D" w:rsidRPr="00B57619" w:rsidRDefault="00FD5A97" w:rsidP="005A4D95">
            <w:pPr>
              <w:pStyle w:val="a9"/>
              <w:snapToGrid w:val="0"/>
              <w:ind w:firstLineChars="0" w:firstLine="0"/>
              <w:jc w:val="left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Global climate governance framework, international community’s actions to address climate change, China’s strategies, policies, medium</w:t>
            </w:r>
            <w:r>
              <w:rPr>
                <w:b/>
                <w:kern w:val="0"/>
                <w:sz w:val="24"/>
                <w:szCs w:val="24"/>
              </w:rPr>
              <w:t>-</w:t>
            </w:r>
            <w:r w:rsidRPr="00B57619">
              <w:rPr>
                <w:b/>
                <w:kern w:val="0"/>
                <w:sz w:val="24"/>
                <w:szCs w:val="24"/>
              </w:rPr>
              <w:t xml:space="preserve"> to long-term plans on addressing climate change </w:t>
            </w:r>
          </w:p>
        </w:tc>
      </w:tr>
      <w:tr w:rsidR="005D7E0D" w:rsidRPr="00B57619" w14:paraId="072C0554" w14:textId="77777777" w:rsidTr="0046746A">
        <w:trPr>
          <w:trHeight w:val="2118"/>
          <w:jc w:val="center"/>
        </w:trPr>
        <w:tc>
          <w:tcPr>
            <w:tcW w:w="932" w:type="dxa"/>
            <w:vAlign w:val="center"/>
          </w:tcPr>
          <w:p w14:paraId="5C2FB1BA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605" w:type="dxa"/>
            <w:vAlign w:val="center"/>
          </w:tcPr>
          <w:p w14:paraId="2EC6CA6A" w14:textId="4905204D" w:rsidR="005D7E0D" w:rsidRPr="00B57619" w:rsidRDefault="00FD5A97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November</w:t>
            </w:r>
            <w:r w:rsidR="00852F2E" w:rsidRPr="00B57619">
              <w:rPr>
                <w:kern w:val="0"/>
                <w:sz w:val="24"/>
                <w:szCs w:val="24"/>
              </w:rPr>
              <w:t xml:space="preserve"> </w:t>
            </w:r>
            <w:r w:rsidR="00852F2E">
              <w:rPr>
                <w:kern w:val="0"/>
                <w:sz w:val="24"/>
                <w:szCs w:val="24"/>
              </w:rPr>
              <w:t>1</w:t>
            </w:r>
            <w:r w:rsidR="00DA5EA3" w:rsidRPr="00B57619">
              <w:rPr>
                <w:kern w:val="0"/>
                <w:sz w:val="24"/>
                <w:szCs w:val="24"/>
              </w:rPr>
              <w:t>, Tuesday</w:t>
            </w:r>
          </w:p>
          <w:p w14:paraId="1B501C8D" w14:textId="6FBBF96F" w:rsidR="005D7E0D" w:rsidRPr="00B57619" w:rsidRDefault="00FD5A97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  <w:r w:rsidRPr="00B57619">
              <w:rPr>
                <w:kern w:val="0"/>
                <w:sz w:val="24"/>
                <w:szCs w:val="24"/>
              </w:rPr>
              <w:t>:00-1</w:t>
            </w:r>
            <w:r>
              <w:rPr>
                <w:kern w:val="0"/>
                <w:sz w:val="24"/>
                <w:szCs w:val="24"/>
              </w:rPr>
              <w:t>7</w:t>
            </w:r>
            <w:r w:rsidRPr="00B57619">
              <w:rPr>
                <w:kern w:val="0"/>
                <w:sz w:val="24"/>
                <w:szCs w:val="24"/>
              </w:rPr>
              <w:t>:00</w:t>
            </w:r>
          </w:p>
        </w:tc>
        <w:tc>
          <w:tcPr>
            <w:tcW w:w="7523" w:type="dxa"/>
            <w:vAlign w:val="center"/>
          </w:tcPr>
          <w:p w14:paraId="6B64111B" w14:textId="302F7760" w:rsidR="005D7E0D" w:rsidRPr="00B57619" w:rsidRDefault="003F56CA">
            <w:pPr>
              <w:pStyle w:val="a9"/>
              <w:snapToGrid w:val="0"/>
              <w:ind w:firstLineChars="0" w:firstLine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Lecture:</w:t>
            </w:r>
          </w:p>
          <w:p w14:paraId="59819372" w14:textId="112824DD" w:rsidR="005D7E0D" w:rsidRPr="00B57619" w:rsidRDefault="004F3B96" w:rsidP="00FD5A97">
            <w:pPr>
              <w:pStyle w:val="a9"/>
              <w:snapToGrid w:val="0"/>
              <w:ind w:firstLineChars="0" w:firstLine="0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1.</w:t>
            </w:r>
            <w:r w:rsidR="00FD5A97" w:rsidRPr="00B57619">
              <w:rPr>
                <w:b/>
                <w:kern w:val="0"/>
                <w:sz w:val="24"/>
                <w:szCs w:val="24"/>
              </w:rPr>
              <w:t xml:space="preserve"> Introduction </w:t>
            </w:r>
            <w:r w:rsidR="00FD5A97">
              <w:rPr>
                <w:b/>
                <w:kern w:val="0"/>
                <w:sz w:val="24"/>
                <w:szCs w:val="24"/>
              </w:rPr>
              <w:t xml:space="preserve">on China’s </w:t>
            </w:r>
            <w:r w:rsidR="00FD5A97" w:rsidRPr="00B57619">
              <w:rPr>
                <w:b/>
                <w:kern w:val="0"/>
                <w:sz w:val="24"/>
                <w:szCs w:val="24"/>
              </w:rPr>
              <w:t>South-Sout</w:t>
            </w:r>
            <w:r w:rsidR="00FD5A97">
              <w:rPr>
                <w:b/>
                <w:kern w:val="0"/>
                <w:sz w:val="24"/>
                <w:szCs w:val="24"/>
              </w:rPr>
              <w:t>h Cooperation on Climate Change</w:t>
            </w:r>
          </w:p>
          <w:p w14:paraId="69A0DE70" w14:textId="77777777" w:rsidR="005D7E0D" w:rsidRDefault="005D7E0D">
            <w:pPr>
              <w:pStyle w:val="a9"/>
              <w:snapToGrid w:val="0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5B026D68" w14:textId="6CCAAD21" w:rsidR="00FD5A97" w:rsidRPr="00B57619" w:rsidRDefault="00FD5A97">
            <w:pPr>
              <w:pStyle w:val="a9"/>
              <w:snapToGrid w:val="0"/>
              <w:ind w:firstLineChars="0" w:firstLine="0"/>
              <w:rPr>
                <w:kern w:val="0"/>
                <w:sz w:val="24"/>
                <w:szCs w:val="24"/>
              </w:rPr>
            </w:pPr>
            <w:r w:rsidRPr="00FD5A97">
              <w:rPr>
                <w:b/>
                <w:kern w:val="0"/>
                <w:sz w:val="24"/>
                <w:szCs w:val="24"/>
              </w:rPr>
              <w:t xml:space="preserve">2. </w:t>
            </w:r>
            <w:r w:rsidRPr="00B57619">
              <w:rPr>
                <w:b/>
                <w:kern w:val="0"/>
                <w:sz w:val="24"/>
                <w:szCs w:val="24"/>
              </w:rPr>
              <w:t>Low-carbon energy trans</w:t>
            </w:r>
            <w:r>
              <w:rPr>
                <w:b/>
                <w:kern w:val="0"/>
                <w:sz w:val="24"/>
                <w:szCs w:val="24"/>
              </w:rPr>
              <w:t>i</w:t>
            </w:r>
            <w:r w:rsidRPr="00B57619">
              <w:rPr>
                <w:b/>
                <w:kern w:val="0"/>
                <w:sz w:val="24"/>
                <w:szCs w:val="24"/>
              </w:rPr>
              <w:t xml:space="preserve">tion contributing to </w:t>
            </w:r>
            <w:r>
              <w:rPr>
                <w:b/>
                <w:kern w:val="0"/>
                <w:sz w:val="24"/>
                <w:szCs w:val="24"/>
              </w:rPr>
              <w:t xml:space="preserve">peak </w:t>
            </w:r>
            <w:r w:rsidRPr="00B57619">
              <w:rPr>
                <w:b/>
                <w:kern w:val="0"/>
                <w:sz w:val="24"/>
                <w:szCs w:val="24"/>
              </w:rPr>
              <w:t xml:space="preserve">carbon </w:t>
            </w:r>
            <w:r>
              <w:rPr>
                <w:b/>
                <w:kern w:val="0"/>
                <w:sz w:val="24"/>
                <w:szCs w:val="24"/>
              </w:rPr>
              <w:t xml:space="preserve">dioxide </w:t>
            </w:r>
            <w:r w:rsidRPr="00B57619">
              <w:rPr>
                <w:b/>
                <w:kern w:val="0"/>
                <w:sz w:val="24"/>
                <w:szCs w:val="24"/>
              </w:rPr>
              <w:t>emission and carbon neutralization: China’s actions and global outlook</w:t>
            </w:r>
          </w:p>
        </w:tc>
      </w:tr>
      <w:tr w:rsidR="005D7E0D" w:rsidRPr="00B57619" w14:paraId="247674C8" w14:textId="77777777" w:rsidTr="005A4D95">
        <w:trPr>
          <w:trHeight w:val="1695"/>
          <w:jc w:val="center"/>
        </w:trPr>
        <w:tc>
          <w:tcPr>
            <w:tcW w:w="932" w:type="dxa"/>
            <w:vAlign w:val="center"/>
          </w:tcPr>
          <w:p w14:paraId="3ED51320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605" w:type="dxa"/>
            <w:vAlign w:val="center"/>
          </w:tcPr>
          <w:p w14:paraId="5EB4D5C8" w14:textId="7A04F39E" w:rsidR="005D7E0D" w:rsidRPr="00B57619" w:rsidRDefault="00FD5A97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November</w:t>
            </w:r>
            <w:r w:rsidRPr="00B57619">
              <w:rPr>
                <w:kern w:val="0"/>
                <w:sz w:val="24"/>
                <w:szCs w:val="24"/>
              </w:rPr>
              <w:t xml:space="preserve"> </w:t>
            </w:r>
            <w:r w:rsidR="00852F2E">
              <w:rPr>
                <w:kern w:val="0"/>
                <w:sz w:val="24"/>
                <w:szCs w:val="24"/>
              </w:rPr>
              <w:t>2</w:t>
            </w:r>
            <w:r w:rsidR="00DA5EA3" w:rsidRPr="00B57619">
              <w:rPr>
                <w:kern w:val="0"/>
                <w:sz w:val="24"/>
                <w:szCs w:val="24"/>
              </w:rPr>
              <w:t>, Wednesday</w:t>
            </w:r>
          </w:p>
          <w:p w14:paraId="5A7A4D45" w14:textId="1F3A9762" w:rsidR="005D7E0D" w:rsidRPr="00B57619" w:rsidRDefault="00FD5A97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  <w:r w:rsidRPr="00B57619">
              <w:rPr>
                <w:kern w:val="0"/>
                <w:sz w:val="24"/>
                <w:szCs w:val="24"/>
              </w:rPr>
              <w:t>:00-1</w:t>
            </w:r>
            <w:r>
              <w:rPr>
                <w:kern w:val="0"/>
                <w:sz w:val="24"/>
                <w:szCs w:val="24"/>
              </w:rPr>
              <w:t>7</w:t>
            </w:r>
            <w:r w:rsidRPr="00B57619">
              <w:rPr>
                <w:kern w:val="0"/>
                <w:sz w:val="24"/>
                <w:szCs w:val="24"/>
              </w:rPr>
              <w:t>:00</w:t>
            </w:r>
          </w:p>
        </w:tc>
        <w:tc>
          <w:tcPr>
            <w:tcW w:w="7523" w:type="dxa"/>
            <w:vAlign w:val="center"/>
          </w:tcPr>
          <w:p w14:paraId="20F33453" w14:textId="35349097" w:rsidR="005D7E0D" w:rsidRPr="00B57619" w:rsidRDefault="00467DD9">
            <w:pPr>
              <w:numPr>
                <w:ilvl w:val="255"/>
                <w:numId w:val="0"/>
              </w:numPr>
              <w:snapToGrid w:val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Lecture:</w:t>
            </w:r>
          </w:p>
          <w:p w14:paraId="2D2B08FA" w14:textId="739ADFEB" w:rsidR="005D7E0D" w:rsidRPr="00B57619" w:rsidRDefault="00FD5A97">
            <w:pPr>
              <w:snapToGrid w:val="0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Africa countries’ policy and challenge on climate change</w:t>
            </w:r>
          </w:p>
          <w:p w14:paraId="583A0EBC" w14:textId="178D2645" w:rsidR="00906E1E" w:rsidRDefault="00906E1E">
            <w:pPr>
              <w:snapToGrid w:val="0"/>
              <w:rPr>
                <w:kern w:val="0"/>
                <w:sz w:val="24"/>
                <w:szCs w:val="24"/>
              </w:rPr>
            </w:pPr>
          </w:p>
          <w:p w14:paraId="1D01EE20" w14:textId="1622A82A" w:rsidR="00FD5A97" w:rsidRPr="00FD5A97" w:rsidRDefault="00FD5A97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Discussion </w:t>
            </w:r>
          </w:p>
          <w:p w14:paraId="670ACD64" w14:textId="15BCDE83" w:rsidR="005D7E0D" w:rsidRPr="00FD5A97" w:rsidRDefault="00FD5A97">
            <w:pPr>
              <w:snapToGrid w:val="0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China-Africa cooperation on climate change, demand and opportunity</w:t>
            </w:r>
          </w:p>
        </w:tc>
      </w:tr>
      <w:tr w:rsidR="005D7E0D" w:rsidRPr="00B57619" w14:paraId="3BEEA1C3" w14:textId="77777777" w:rsidTr="005A4D95">
        <w:trPr>
          <w:trHeight w:val="1974"/>
          <w:jc w:val="center"/>
        </w:trPr>
        <w:tc>
          <w:tcPr>
            <w:tcW w:w="932" w:type="dxa"/>
            <w:vAlign w:val="center"/>
          </w:tcPr>
          <w:p w14:paraId="6F6AF55E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center"/>
          </w:tcPr>
          <w:p w14:paraId="366CA54E" w14:textId="669904DB" w:rsidR="005D7E0D" w:rsidRPr="00B57619" w:rsidRDefault="00FD5A97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November</w:t>
            </w:r>
            <w:r w:rsidRPr="00B57619">
              <w:rPr>
                <w:kern w:val="0"/>
                <w:sz w:val="24"/>
                <w:szCs w:val="24"/>
              </w:rPr>
              <w:t xml:space="preserve"> </w:t>
            </w:r>
            <w:r w:rsidR="00852F2E">
              <w:rPr>
                <w:kern w:val="0"/>
                <w:sz w:val="24"/>
                <w:szCs w:val="24"/>
              </w:rPr>
              <w:t>3</w:t>
            </w:r>
            <w:r w:rsidR="00DA5EA3" w:rsidRPr="00B57619">
              <w:rPr>
                <w:kern w:val="0"/>
                <w:sz w:val="24"/>
                <w:szCs w:val="24"/>
              </w:rPr>
              <w:t>, Thursday</w:t>
            </w:r>
          </w:p>
          <w:p w14:paraId="010E70FD" w14:textId="78384882" w:rsidR="005D7E0D" w:rsidRPr="00B57619" w:rsidRDefault="00FD5A97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  <w:r w:rsidRPr="00B57619">
              <w:rPr>
                <w:kern w:val="0"/>
                <w:sz w:val="24"/>
                <w:szCs w:val="24"/>
              </w:rPr>
              <w:t>:00-1</w:t>
            </w:r>
            <w:r>
              <w:rPr>
                <w:kern w:val="0"/>
                <w:sz w:val="24"/>
                <w:szCs w:val="24"/>
              </w:rPr>
              <w:t>7</w:t>
            </w:r>
            <w:r w:rsidRPr="00B57619">
              <w:rPr>
                <w:kern w:val="0"/>
                <w:sz w:val="24"/>
                <w:szCs w:val="24"/>
              </w:rPr>
              <w:t>:00</w:t>
            </w:r>
          </w:p>
        </w:tc>
        <w:tc>
          <w:tcPr>
            <w:tcW w:w="7523" w:type="dxa"/>
            <w:vAlign w:val="center"/>
          </w:tcPr>
          <w:p w14:paraId="2211509C" w14:textId="6E69B602" w:rsidR="005D7E0D" w:rsidRPr="00B57619" w:rsidRDefault="00CD4F40">
            <w:pPr>
              <w:snapToGrid w:val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Lecture:</w:t>
            </w:r>
          </w:p>
          <w:p w14:paraId="0D4E3B15" w14:textId="06C6B2F0" w:rsidR="005D7E0D" w:rsidRPr="00B57619" w:rsidRDefault="005A4D95" w:rsidP="00CD4F40">
            <w:pPr>
              <w:snapToGrid w:val="0"/>
              <w:ind w:left="241" w:hangingChars="100" w:hanging="241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China</w:t>
            </w:r>
            <w:r w:rsidR="00FD5A97">
              <w:rPr>
                <w:b/>
                <w:kern w:val="0"/>
                <w:sz w:val="24"/>
                <w:szCs w:val="24"/>
              </w:rPr>
              <w:t xml:space="preserve"> and international </w:t>
            </w:r>
            <w:r>
              <w:rPr>
                <w:b/>
                <w:kern w:val="0"/>
                <w:sz w:val="24"/>
                <w:szCs w:val="24"/>
              </w:rPr>
              <w:t>practices</w:t>
            </w:r>
            <w:r w:rsidR="00FD5A97">
              <w:rPr>
                <w:b/>
                <w:kern w:val="0"/>
                <w:sz w:val="24"/>
                <w:szCs w:val="24"/>
              </w:rPr>
              <w:t xml:space="preserve"> </w:t>
            </w:r>
            <w:r w:rsidR="0046746A">
              <w:rPr>
                <w:b/>
                <w:kern w:val="0"/>
                <w:sz w:val="24"/>
                <w:szCs w:val="24"/>
              </w:rPr>
              <w:t>on</w:t>
            </w:r>
            <w:r w:rsidR="00FD5A97" w:rsidRPr="00B57619">
              <w:rPr>
                <w:b/>
                <w:kern w:val="0"/>
                <w:sz w:val="24"/>
                <w:szCs w:val="24"/>
              </w:rPr>
              <w:t xml:space="preserve"> </w:t>
            </w:r>
            <w:r w:rsidR="00CD4F40" w:rsidRPr="00B57619">
              <w:rPr>
                <w:b/>
                <w:kern w:val="0"/>
                <w:sz w:val="24"/>
                <w:szCs w:val="24"/>
              </w:rPr>
              <w:t xml:space="preserve">China’s </w:t>
            </w:r>
            <w:r w:rsidR="00FD5A97">
              <w:rPr>
                <w:b/>
                <w:kern w:val="0"/>
                <w:sz w:val="24"/>
                <w:szCs w:val="24"/>
              </w:rPr>
              <w:t>green technologies</w:t>
            </w:r>
          </w:p>
          <w:p w14:paraId="690B6BFC" w14:textId="77777777" w:rsidR="00906E1E" w:rsidRDefault="00FD5A97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 Wind power</w:t>
            </w:r>
          </w:p>
          <w:p w14:paraId="658EDC0A" w14:textId="77777777" w:rsidR="00FD5A97" w:rsidRDefault="00FD5A97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 Solar power</w:t>
            </w:r>
          </w:p>
          <w:p w14:paraId="0614AC3C" w14:textId="77777777" w:rsidR="00FD5A97" w:rsidRDefault="00FD5A97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 Electric vehicle</w:t>
            </w:r>
          </w:p>
          <w:p w14:paraId="48B3FC9B" w14:textId="75BA05A6" w:rsidR="00FD5A97" w:rsidRPr="00906E1E" w:rsidRDefault="00FD5A97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 Electric motor bike</w:t>
            </w:r>
          </w:p>
        </w:tc>
      </w:tr>
      <w:tr w:rsidR="005D7E0D" w:rsidRPr="00B57619" w14:paraId="12BD0BAD" w14:textId="77777777" w:rsidTr="0046746A">
        <w:trPr>
          <w:trHeight w:val="1411"/>
          <w:jc w:val="center"/>
        </w:trPr>
        <w:tc>
          <w:tcPr>
            <w:tcW w:w="932" w:type="dxa"/>
            <w:vAlign w:val="center"/>
          </w:tcPr>
          <w:p w14:paraId="4CC07C32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605" w:type="dxa"/>
            <w:vAlign w:val="center"/>
          </w:tcPr>
          <w:p w14:paraId="5C6746EB" w14:textId="091C5A52" w:rsidR="005D7E0D" w:rsidRPr="00B57619" w:rsidRDefault="00FD5A97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November</w:t>
            </w:r>
            <w:r w:rsidRPr="00B57619">
              <w:rPr>
                <w:kern w:val="0"/>
                <w:sz w:val="24"/>
                <w:szCs w:val="24"/>
              </w:rPr>
              <w:t xml:space="preserve"> </w:t>
            </w:r>
            <w:r w:rsidR="00852F2E">
              <w:rPr>
                <w:kern w:val="0"/>
                <w:sz w:val="24"/>
                <w:szCs w:val="24"/>
              </w:rPr>
              <w:t>4</w:t>
            </w:r>
            <w:r w:rsidR="00DA5EA3" w:rsidRPr="00B57619">
              <w:rPr>
                <w:kern w:val="0"/>
                <w:sz w:val="24"/>
                <w:szCs w:val="24"/>
              </w:rPr>
              <w:t>, Friday,</w:t>
            </w:r>
          </w:p>
          <w:p w14:paraId="01188549" w14:textId="6E348AC8" w:rsidR="005D7E0D" w:rsidRPr="00B57619" w:rsidRDefault="00FD5A97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  <w:r w:rsidRPr="00B57619">
              <w:rPr>
                <w:kern w:val="0"/>
                <w:sz w:val="24"/>
                <w:szCs w:val="24"/>
              </w:rPr>
              <w:t>:00-1</w:t>
            </w:r>
            <w:r>
              <w:rPr>
                <w:kern w:val="0"/>
                <w:sz w:val="24"/>
                <w:szCs w:val="24"/>
              </w:rPr>
              <w:t>7</w:t>
            </w:r>
            <w:r w:rsidRPr="00B57619">
              <w:rPr>
                <w:kern w:val="0"/>
                <w:sz w:val="24"/>
                <w:szCs w:val="24"/>
              </w:rPr>
              <w:t>:00</w:t>
            </w:r>
          </w:p>
        </w:tc>
        <w:tc>
          <w:tcPr>
            <w:tcW w:w="7523" w:type="dxa"/>
            <w:vAlign w:val="center"/>
          </w:tcPr>
          <w:p w14:paraId="1A2C376B" w14:textId="7FB0FA83" w:rsidR="0046746A" w:rsidRPr="0046746A" w:rsidRDefault="0046746A" w:rsidP="00FD5A97">
            <w:pPr>
              <w:adjustRightInd w:val="0"/>
              <w:snapToGrid w:val="0"/>
              <w:rPr>
                <w:kern w:val="0"/>
                <w:sz w:val="24"/>
                <w:szCs w:val="24"/>
              </w:rPr>
            </w:pPr>
            <w:r w:rsidRPr="0046746A">
              <w:rPr>
                <w:kern w:val="0"/>
                <w:sz w:val="24"/>
                <w:szCs w:val="24"/>
              </w:rPr>
              <w:t>Lecture</w:t>
            </w:r>
            <w:r>
              <w:rPr>
                <w:kern w:val="0"/>
                <w:sz w:val="24"/>
                <w:szCs w:val="24"/>
              </w:rPr>
              <w:t>:</w:t>
            </w:r>
          </w:p>
          <w:p w14:paraId="34A08B84" w14:textId="428E4B4C" w:rsidR="00FD5A97" w:rsidRDefault="005A4D95" w:rsidP="00FD5A97">
            <w:pPr>
              <w:adjustRightInd w:val="0"/>
              <w:snapToGrid w:val="0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City action on</w:t>
            </w:r>
            <w:r w:rsidR="00FD5A97">
              <w:rPr>
                <w:b/>
                <w:kern w:val="0"/>
                <w:sz w:val="24"/>
                <w:szCs w:val="24"/>
              </w:rPr>
              <w:t xml:space="preserve"> addre</w:t>
            </w:r>
            <w:bookmarkStart w:id="0" w:name="_GoBack"/>
            <w:bookmarkEnd w:id="0"/>
            <w:r w:rsidR="00FD5A97">
              <w:rPr>
                <w:b/>
                <w:kern w:val="0"/>
                <w:sz w:val="24"/>
                <w:szCs w:val="24"/>
              </w:rPr>
              <w:t>ssing climate change</w:t>
            </w:r>
            <w:r>
              <w:rPr>
                <w:b/>
                <w:kern w:val="0"/>
                <w:sz w:val="24"/>
                <w:szCs w:val="24"/>
              </w:rPr>
              <w:t xml:space="preserve"> in </w:t>
            </w:r>
            <w:r>
              <w:rPr>
                <w:b/>
                <w:kern w:val="0"/>
                <w:sz w:val="24"/>
                <w:szCs w:val="24"/>
              </w:rPr>
              <w:t>China and Africa</w:t>
            </w:r>
          </w:p>
          <w:p w14:paraId="0E151C86" w14:textId="77777777" w:rsidR="00FD5A97" w:rsidRPr="00B57619" w:rsidRDefault="00FD5A97" w:rsidP="00FD5A97">
            <w:pPr>
              <w:adjustRightInd w:val="0"/>
              <w:snapToGrid w:val="0"/>
              <w:rPr>
                <w:b/>
                <w:kern w:val="0"/>
                <w:sz w:val="24"/>
                <w:szCs w:val="24"/>
              </w:rPr>
            </w:pPr>
          </w:p>
          <w:p w14:paraId="0CE044D3" w14:textId="5AF404CA" w:rsidR="005D7E0D" w:rsidRPr="00B57619" w:rsidRDefault="00FD5A97" w:rsidP="00FD5A97">
            <w:pPr>
              <w:snapToGrid w:val="0"/>
              <w:rPr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2.Closing ceremony</w:t>
            </w:r>
          </w:p>
        </w:tc>
      </w:tr>
    </w:tbl>
    <w:p w14:paraId="6A3E4C6F" w14:textId="77777777" w:rsidR="005D7E0D" w:rsidRPr="00B57619" w:rsidRDefault="004F3B96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B57619">
        <w:rPr>
          <w:rFonts w:ascii="Times New Roman" w:eastAsia="宋体" w:hAnsi="Times New Roman" w:cs="Times New Roman"/>
          <w:b/>
          <w:sz w:val="24"/>
          <w:szCs w:val="24"/>
        </w:rPr>
        <w:br w:type="page"/>
      </w:r>
    </w:p>
    <w:p w14:paraId="73073BAD" w14:textId="0AF15D9E" w:rsidR="005D7E0D" w:rsidRPr="00B57619" w:rsidRDefault="00BB3548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Appendix </w:t>
      </w:r>
      <w:r w:rsidR="002815DE" w:rsidRPr="00B57619">
        <w:rPr>
          <w:rFonts w:ascii="Times New Roman" w:eastAsia="宋体" w:hAnsi="Times New Roman" w:cs="Times New Roman"/>
          <w:b/>
          <w:sz w:val="24"/>
          <w:szCs w:val="24"/>
        </w:rPr>
        <w:t>2</w:t>
      </w:r>
    </w:p>
    <w:p w14:paraId="778957A0" w14:textId="45BA0119" w:rsidR="005D7E0D" w:rsidRPr="00B57619" w:rsidRDefault="00050EA5">
      <w:pPr>
        <w:spacing w:line="360" w:lineRule="auto"/>
        <w:ind w:firstLineChars="200" w:firstLine="643"/>
        <w:jc w:val="center"/>
        <w:rPr>
          <w:rFonts w:ascii="Times New Roman" w:eastAsia="黑体" w:hAnsi="Times New Roman" w:cs="Times New Roman"/>
          <w:b/>
          <w:sz w:val="32"/>
          <w:szCs w:val="24"/>
        </w:rPr>
      </w:pPr>
      <w:r w:rsidRPr="00B57619">
        <w:rPr>
          <w:rFonts w:ascii="Times New Roman" w:eastAsia="黑体" w:hAnsi="Times New Roman" w:cs="Times New Roman"/>
          <w:b/>
          <w:sz w:val="32"/>
          <w:szCs w:val="24"/>
        </w:rPr>
        <w:t>Application Form</w:t>
      </w:r>
    </w:p>
    <w:p w14:paraId="401B88AE" w14:textId="4180D953" w:rsidR="00433F35" w:rsidRDefault="00050EA5">
      <w:pPr>
        <w:spacing w:line="360" w:lineRule="auto"/>
        <w:jc w:val="left"/>
        <w:rPr>
          <w:rStyle w:val="a8"/>
          <w:rFonts w:ascii="Times New Roman" w:eastAsia="宋体" w:hAnsi="Times New Roman" w:cs="Times New Roman"/>
          <w:kern w:val="0"/>
          <w:sz w:val="24"/>
          <w:szCs w:val="24"/>
        </w:rPr>
      </w:pPr>
      <w:r w:rsidRPr="00B57619">
        <w:rPr>
          <w:rFonts w:ascii="Times New Roman" w:eastAsia="宋体" w:hAnsi="Times New Roman" w:cs="Times New Roman"/>
          <w:kern w:val="0"/>
          <w:sz w:val="24"/>
          <w:szCs w:val="24"/>
        </w:rPr>
        <w:t>Note:</w:t>
      </w:r>
      <w:r w:rsidR="008B4026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F05A1D">
        <w:rPr>
          <w:rFonts w:ascii="Times New Roman" w:eastAsia="宋体" w:hAnsi="Times New Roman" w:cs="Times New Roman"/>
          <w:kern w:val="0"/>
          <w:sz w:val="24"/>
          <w:szCs w:val="24"/>
        </w:rPr>
        <w:t>Please</w:t>
      </w:r>
      <w:r w:rsidRPr="00B57619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compl</w:t>
      </w:r>
      <w:r w:rsidR="001D194D">
        <w:rPr>
          <w:rFonts w:ascii="Times New Roman" w:eastAsia="宋体" w:hAnsi="Times New Roman" w:cs="Times New Roman"/>
          <w:kern w:val="0"/>
          <w:sz w:val="24"/>
          <w:szCs w:val="24"/>
        </w:rPr>
        <w:t xml:space="preserve">ete your application online via </w:t>
      </w:r>
      <w:hyperlink r:id="rId9" w:history="1">
        <w:r w:rsidR="00433F35" w:rsidRPr="003768D5">
          <w:rPr>
            <w:rStyle w:val="a8"/>
            <w:rFonts w:ascii="Times New Roman" w:eastAsia="宋体" w:hAnsi="Times New Roman" w:cs="Times New Roman"/>
            <w:kern w:val="0"/>
            <w:sz w:val="24"/>
            <w:szCs w:val="24"/>
          </w:rPr>
          <w:t>http://www.greenbr.org.cn/workshop/application.html</w:t>
        </w:r>
      </w:hyperlink>
      <w:r w:rsidR="00433F35">
        <w:rPr>
          <w:rStyle w:val="a8"/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1E1C049C" w14:textId="199EF5E4" w:rsidR="005D7E0D" w:rsidRPr="00B57619" w:rsidRDefault="00876B4B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If the </w:t>
      </w:r>
      <w:r w:rsidRPr="001D194D">
        <w:rPr>
          <w:rFonts w:ascii="Times New Roman" w:eastAsia="宋体" w:hAnsi="Times New Roman" w:cs="Times New Roman"/>
          <w:kern w:val="0"/>
          <w:sz w:val="24"/>
          <w:szCs w:val="24"/>
        </w:rPr>
        <w:t xml:space="preserve">application system </w:t>
      </w:r>
      <w:r w:rsidR="001D194D" w:rsidRPr="001D194D">
        <w:rPr>
          <w:rFonts w:ascii="Times New Roman" w:eastAsia="宋体" w:hAnsi="Times New Roman" w:cs="Times New Roman"/>
          <w:kern w:val="0"/>
          <w:sz w:val="24"/>
          <w:szCs w:val="24"/>
        </w:rPr>
        <w:t xml:space="preserve">does not work, you may also send the material to Ms. YAN Xu by e-mail </w:t>
      </w:r>
      <w:r w:rsidR="001D194D" w:rsidRPr="001D194D">
        <w:rPr>
          <w:rStyle w:val="a8"/>
          <w:rFonts w:ascii="Times New Roman" w:eastAsia="宋体" w:hAnsi="Times New Roman" w:cs="Times New Roman"/>
          <w:kern w:val="0"/>
          <w:sz w:val="24"/>
          <w:szCs w:val="24"/>
        </w:rPr>
        <w:t>hongdou0512@163.com</w:t>
      </w:r>
      <w:r w:rsidR="001D194D" w:rsidRPr="001D194D">
        <w:rPr>
          <w:rStyle w:val="a8"/>
        </w:rPr>
        <w:t xml:space="preserve"> </w:t>
      </w:r>
      <w:r w:rsidR="001D194D" w:rsidRPr="001D194D">
        <w:rPr>
          <w:rFonts w:ascii="Times New Roman" w:eastAsia="宋体" w:hAnsi="Times New Roman" w:cs="Times New Roman"/>
          <w:kern w:val="0"/>
          <w:sz w:val="24"/>
          <w:szCs w:val="24"/>
        </w:rPr>
        <w:t xml:space="preserve">and put </w:t>
      </w:r>
      <w:r w:rsidR="001D194D" w:rsidRPr="001D194D">
        <w:rPr>
          <w:rStyle w:val="a8"/>
          <w:rFonts w:ascii="Times New Roman" w:eastAsia="宋体" w:hAnsi="Times New Roman" w:cs="Times New Roman"/>
          <w:kern w:val="0"/>
          <w:sz w:val="24"/>
          <w:szCs w:val="24"/>
        </w:rPr>
        <w:t xml:space="preserve">wang.jing@fecomee.org.cn </w:t>
      </w:r>
      <w:r w:rsidR="001D194D" w:rsidRPr="001D194D">
        <w:rPr>
          <w:rFonts w:ascii="Times New Roman" w:eastAsia="宋体" w:hAnsi="Times New Roman" w:cs="Times New Roman"/>
          <w:kern w:val="0"/>
          <w:sz w:val="24"/>
          <w:szCs w:val="24"/>
        </w:rPr>
        <w:t>on copy.</w:t>
      </w:r>
      <w:r w:rsidR="00FA6994">
        <w:rPr>
          <w:rFonts w:ascii="Times New Roman" w:eastAsia="宋体" w:hAnsi="Times New Roman" w:cs="Times New Roman"/>
          <w:kern w:val="0"/>
          <w:sz w:val="24"/>
          <w:szCs w:val="24"/>
        </w:rPr>
        <w:t xml:space="preserve"> Please title the e-mail as “ Workshop application-Country-Name”.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5D7E0D" w:rsidRPr="00B57619" w14:paraId="06F707A8" w14:textId="77777777" w:rsidTr="00FA6994">
        <w:trPr>
          <w:trHeight w:val="485"/>
        </w:trPr>
        <w:tc>
          <w:tcPr>
            <w:tcW w:w="8296" w:type="dxa"/>
            <w:gridSpan w:val="2"/>
          </w:tcPr>
          <w:p w14:paraId="22D9574E" w14:textId="03C7AFB1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Required</w:t>
            </w:r>
          </w:p>
        </w:tc>
      </w:tr>
      <w:tr w:rsidR="005D7E0D" w:rsidRPr="00B57619" w14:paraId="3AAFAD97" w14:textId="77777777">
        <w:tc>
          <w:tcPr>
            <w:tcW w:w="2405" w:type="dxa"/>
          </w:tcPr>
          <w:p w14:paraId="4DED73F9" w14:textId="0670DCD3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5891" w:type="dxa"/>
          </w:tcPr>
          <w:p w14:paraId="2986FD49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669B7CC8" w14:textId="77777777">
        <w:tc>
          <w:tcPr>
            <w:tcW w:w="2405" w:type="dxa"/>
          </w:tcPr>
          <w:p w14:paraId="00A34C0E" w14:textId="00EE6EB9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Gender</w:t>
            </w:r>
          </w:p>
        </w:tc>
        <w:tc>
          <w:tcPr>
            <w:tcW w:w="5891" w:type="dxa"/>
          </w:tcPr>
          <w:p w14:paraId="13A97288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417B8E9E" w14:textId="77777777">
        <w:tc>
          <w:tcPr>
            <w:tcW w:w="2405" w:type="dxa"/>
          </w:tcPr>
          <w:p w14:paraId="760F04E5" w14:textId="0593BDDF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Country</w:t>
            </w:r>
          </w:p>
        </w:tc>
        <w:tc>
          <w:tcPr>
            <w:tcW w:w="5891" w:type="dxa"/>
          </w:tcPr>
          <w:p w14:paraId="393BAD7E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7B3FBA71" w14:textId="77777777">
        <w:tc>
          <w:tcPr>
            <w:tcW w:w="2405" w:type="dxa"/>
          </w:tcPr>
          <w:p w14:paraId="3C1B270E" w14:textId="502DC1C1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5891" w:type="dxa"/>
          </w:tcPr>
          <w:p w14:paraId="78B60DE3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54BBEF17" w14:textId="77777777">
        <w:tc>
          <w:tcPr>
            <w:tcW w:w="2405" w:type="dxa"/>
          </w:tcPr>
          <w:p w14:paraId="56E0805A" w14:textId="21F8BE70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Employer</w:t>
            </w:r>
          </w:p>
        </w:tc>
        <w:tc>
          <w:tcPr>
            <w:tcW w:w="5891" w:type="dxa"/>
          </w:tcPr>
          <w:p w14:paraId="7DA8EDE9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03AFE275" w14:textId="77777777">
        <w:tc>
          <w:tcPr>
            <w:tcW w:w="2405" w:type="dxa"/>
          </w:tcPr>
          <w:p w14:paraId="48D0317A" w14:textId="4E05B36E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About the Employer (less than </w:t>
            </w:r>
            <w:r w:rsidR="004F3B96"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</w:t>
            </w: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words)</w:t>
            </w:r>
          </w:p>
        </w:tc>
        <w:tc>
          <w:tcPr>
            <w:tcW w:w="5891" w:type="dxa"/>
          </w:tcPr>
          <w:p w14:paraId="7606F347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72ABBD5A" w14:textId="77777777">
        <w:tc>
          <w:tcPr>
            <w:tcW w:w="2405" w:type="dxa"/>
          </w:tcPr>
          <w:p w14:paraId="0D8F5921" w14:textId="70544ABD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Job Description</w:t>
            </w:r>
          </w:p>
        </w:tc>
        <w:tc>
          <w:tcPr>
            <w:tcW w:w="5891" w:type="dxa"/>
          </w:tcPr>
          <w:p w14:paraId="4F5B0A6C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3A999C30" w14:textId="77777777">
        <w:tc>
          <w:tcPr>
            <w:tcW w:w="2405" w:type="dxa"/>
          </w:tcPr>
          <w:p w14:paraId="418C2A05" w14:textId="7AD510BE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Title</w:t>
            </w:r>
          </w:p>
        </w:tc>
        <w:tc>
          <w:tcPr>
            <w:tcW w:w="5891" w:type="dxa"/>
          </w:tcPr>
          <w:p w14:paraId="3934D344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3B7E0187" w14:textId="77777777">
        <w:tc>
          <w:tcPr>
            <w:tcW w:w="2405" w:type="dxa"/>
          </w:tcPr>
          <w:p w14:paraId="3209B807" w14:textId="7C346709" w:rsidR="005D7E0D" w:rsidRPr="00B57619" w:rsidRDefault="0076623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Educational Background</w:t>
            </w:r>
          </w:p>
        </w:tc>
        <w:tc>
          <w:tcPr>
            <w:tcW w:w="5891" w:type="dxa"/>
          </w:tcPr>
          <w:p w14:paraId="39E5AF2C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403362E0" w14:textId="77777777">
        <w:tc>
          <w:tcPr>
            <w:tcW w:w="2405" w:type="dxa"/>
          </w:tcPr>
          <w:p w14:paraId="6C0D6A03" w14:textId="15E64626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5891" w:type="dxa"/>
          </w:tcPr>
          <w:p w14:paraId="59A8EA5A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60673A42" w14:textId="77777777">
        <w:tc>
          <w:tcPr>
            <w:tcW w:w="2405" w:type="dxa"/>
          </w:tcPr>
          <w:p w14:paraId="0E64FF99" w14:textId="496A118E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Tel</w:t>
            </w:r>
          </w:p>
        </w:tc>
        <w:tc>
          <w:tcPr>
            <w:tcW w:w="5891" w:type="dxa"/>
          </w:tcPr>
          <w:p w14:paraId="53AE4A5A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7F2798EC" w14:textId="77777777" w:rsidTr="00BB3548">
        <w:trPr>
          <w:trHeight w:val="499"/>
        </w:trPr>
        <w:tc>
          <w:tcPr>
            <w:tcW w:w="8296" w:type="dxa"/>
            <w:gridSpan w:val="2"/>
          </w:tcPr>
          <w:p w14:paraId="7332CE77" w14:textId="4BB667DA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Optional</w:t>
            </w:r>
          </w:p>
        </w:tc>
      </w:tr>
      <w:tr w:rsidR="005D7E0D" w:rsidRPr="00B57619" w14:paraId="21C0CA8F" w14:textId="77777777">
        <w:tc>
          <w:tcPr>
            <w:tcW w:w="2405" w:type="dxa"/>
          </w:tcPr>
          <w:p w14:paraId="2D2292F1" w14:textId="236B0B67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Interested Topics</w:t>
            </w:r>
          </w:p>
        </w:tc>
        <w:tc>
          <w:tcPr>
            <w:tcW w:w="5891" w:type="dxa"/>
          </w:tcPr>
          <w:p w14:paraId="226BEF1C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1C43674E" w14:textId="77777777">
        <w:tc>
          <w:tcPr>
            <w:tcW w:w="2405" w:type="dxa"/>
          </w:tcPr>
          <w:p w14:paraId="7C278B10" w14:textId="23CAF8D3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Experiences of </w:t>
            </w:r>
            <w:r w:rsidR="00BB354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</w:t>
            </w: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orking with China</w:t>
            </w:r>
          </w:p>
        </w:tc>
        <w:tc>
          <w:tcPr>
            <w:tcW w:w="5891" w:type="dxa"/>
          </w:tcPr>
          <w:p w14:paraId="140EF115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2C495560" w14:textId="77777777">
        <w:tc>
          <w:tcPr>
            <w:tcW w:w="2405" w:type="dxa"/>
          </w:tcPr>
          <w:p w14:paraId="60DEE969" w14:textId="08934E8F" w:rsidR="005D7E0D" w:rsidRPr="00B57619" w:rsidRDefault="00ED614B" w:rsidP="001D1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Suggestions</w:t>
            </w:r>
          </w:p>
        </w:tc>
        <w:tc>
          <w:tcPr>
            <w:tcW w:w="5891" w:type="dxa"/>
          </w:tcPr>
          <w:p w14:paraId="62AD4552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45CFDA6" w14:textId="28D6C096" w:rsidR="005D7E0D" w:rsidRPr="00B57619" w:rsidRDefault="00ED614B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B57619">
        <w:rPr>
          <w:rFonts w:ascii="Times New Roman" w:eastAsia="宋体" w:hAnsi="Times New Roman" w:cs="Times New Roman"/>
          <w:b/>
          <w:sz w:val="24"/>
          <w:szCs w:val="24"/>
        </w:rPr>
        <w:t>Attachments:</w:t>
      </w:r>
    </w:p>
    <w:p w14:paraId="4E7B7E81" w14:textId="231F5782" w:rsidR="005D7E0D" w:rsidRPr="00B57619" w:rsidRDefault="004F3B96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B57619">
        <w:rPr>
          <w:rFonts w:ascii="Times New Roman" w:eastAsia="宋体" w:hAnsi="Times New Roman" w:cs="Times New Roman"/>
          <w:b/>
          <w:sz w:val="24"/>
          <w:szCs w:val="24"/>
        </w:rPr>
        <w:t>1.</w:t>
      </w:r>
      <w:r w:rsidR="00ED614B" w:rsidRPr="00B57619">
        <w:rPr>
          <w:rFonts w:ascii="Times New Roman" w:eastAsia="宋体" w:hAnsi="Times New Roman" w:cs="Times New Roman"/>
          <w:b/>
          <w:sz w:val="24"/>
          <w:szCs w:val="24"/>
        </w:rPr>
        <w:t xml:space="preserve"> ID photo</w:t>
      </w:r>
      <w:r w:rsidR="00BC6603" w:rsidRPr="00B57619">
        <w:rPr>
          <w:rFonts w:ascii="Times New Roman" w:eastAsia="宋体" w:hAnsi="Times New Roman" w:cs="Times New Roman"/>
          <w:b/>
          <w:sz w:val="24"/>
          <w:szCs w:val="24"/>
        </w:rPr>
        <w:t xml:space="preserve">, </w:t>
      </w:r>
      <w:r w:rsidR="00ED614B" w:rsidRPr="00B57619">
        <w:rPr>
          <w:rFonts w:ascii="Times New Roman" w:eastAsia="宋体" w:hAnsi="Times New Roman" w:cs="Times New Roman"/>
          <w:b/>
          <w:sz w:val="24"/>
          <w:szCs w:val="24"/>
        </w:rPr>
        <w:t>in JP</w:t>
      </w:r>
      <w:r w:rsidR="00C93A4E" w:rsidRPr="00B57619">
        <w:rPr>
          <w:rFonts w:ascii="Times New Roman" w:eastAsia="宋体" w:hAnsi="Times New Roman" w:cs="Times New Roman"/>
          <w:b/>
          <w:sz w:val="24"/>
          <w:szCs w:val="24"/>
        </w:rPr>
        <w:t>G</w:t>
      </w:r>
      <w:r w:rsidR="001D194D">
        <w:rPr>
          <w:rFonts w:ascii="Times New Roman" w:eastAsia="宋体" w:hAnsi="Times New Roman" w:cs="Times New Roman"/>
          <w:b/>
          <w:sz w:val="24"/>
          <w:szCs w:val="24"/>
        </w:rPr>
        <w:t xml:space="preserve"> or other picture</w:t>
      </w:r>
      <w:r w:rsidR="00ED614B" w:rsidRPr="00B57619">
        <w:rPr>
          <w:rFonts w:ascii="Times New Roman" w:eastAsia="宋体" w:hAnsi="Times New Roman" w:cs="Times New Roman"/>
          <w:b/>
          <w:sz w:val="24"/>
          <w:szCs w:val="24"/>
        </w:rPr>
        <w:t xml:space="preserve"> format</w:t>
      </w:r>
    </w:p>
    <w:p w14:paraId="72B0F35A" w14:textId="756364A5" w:rsidR="005D7E0D" w:rsidRPr="00B57619" w:rsidRDefault="004F3B96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B57619">
        <w:rPr>
          <w:rFonts w:ascii="Times New Roman" w:eastAsia="宋体" w:hAnsi="Times New Roman" w:cs="Times New Roman"/>
          <w:b/>
          <w:sz w:val="24"/>
          <w:szCs w:val="24"/>
        </w:rPr>
        <w:t>2.</w:t>
      </w:r>
      <w:r w:rsidR="00ED614B" w:rsidRPr="00B57619">
        <w:rPr>
          <w:rFonts w:ascii="Times New Roman" w:eastAsia="宋体" w:hAnsi="Times New Roman" w:cs="Times New Roman"/>
          <w:b/>
          <w:sz w:val="24"/>
          <w:szCs w:val="24"/>
        </w:rPr>
        <w:t xml:space="preserve"> Employer’s </w:t>
      </w:r>
      <w:r w:rsidR="00BC6603" w:rsidRPr="00B57619">
        <w:rPr>
          <w:rFonts w:ascii="Times New Roman" w:eastAsia="宋体" w:hAnsi="Times New Roman" w:cs="Times New Roman"/>
          <w:b/>
          <w:sz w:val="24"/>
          <w:szCs w:val="24"/>
        </w:rPr>
        <w:t xml:space="preserve">approval letter for the </w:t>
      </w:r>
      <w:r w:rsidR="001D194D">
        <w:rPr>
          <w:rFonts w:ascii="Times New Roman" w:eastAsia="宋体" w:hAnsi="Times New Roman" w:cs="Times New Roman"/>
          <w:b/>
          <w:sz w:val="24"/>
          <w:szCs w:val="24"/>
        </w:rPr>
        <w:t>workshop</w:t>
      </w:r>
      <w:r w:rsidR="00BC6603" w:rsidRPr="00B57619">
        <w:rPr>
          <w:rFonts w:ascii="Times New Roman" w:eastAsia="宋体" w:hAnsi="Times New Roman" w:cs="Times New Roman"/>
          <w:b/>
          <w:sz w:val="24"/>
          <w:szCs w:val="24"/>
        </w:rPr>
        <w:t>, in PDF format</w:t>
      </w:r>
      <w:r w:rsidR="00EC2AFA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</w:p>
    <w:sectPr w:rsidR="005D7E0D" w:rsidRPr="00B57619" w:rsidSect="00852F2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115F" w16cex:dateUtc="2022-04-21T09:22:00Z"/>
  <w16cex:commentExtensible w16cex:durableId="260C1201" w16cex:dateUtc="2022-04-21T09:25:00Z"/>
  <w16cex:commentExtensible w16cex:durableId="260C1218" w16cex:dateUtc="2022-04-21T09:25:00Z"/>
  <w16cex:commentExtensible w16cex:durableId="260C1237" w16cex:dateUtc="2022-04-21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F93B85" w16cid:durableId="260C115F"/>
  <w16cid:commentId w16cid:paraId="7B330BA7" w16cid:durableId="260C1201"/>
  <w16cid:commentId w16cid:paraId="3F89F60C" w16cid:durableId="260C1218"/>
  <w16cid:commentId w16cid:paraId="44CD8623" w16cid:durableId="260C12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60EE" w14:textId="77777777" w:rsidR="005602CA" w:rsidRDefault="005602CA" w:rsidP="006D1BB1">
      <w:r>
        <w:separator/>
      </w:r>
    </w:p>
  </w:endnote>
  <w:endnote w:type="continuationSeparator" w:id="0">
    <w:p w14:paraId="7225E8E6" w14:textId="77777777" w:rsidR="005602CA" w:rsidRDefault="005602CA" w:rsidP="006D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6A04" w14:textId="77777777" w:rsidR="005602CA" w:rsidRDefault="005602CA" w:rsidP="006D1BB1">
      <w:r>
        <w:separator/>
      </w:r>
    </w:p>
  </w:footnote>
  <w:footnote w:type="continuationSeparator" w:id="0">
    <w:p w14:paraId="215CE16F" w14:textId="77777777" w:rsidR="005602CA" w:rsidRDefault="005602CA" w:rsidP="006D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73"/>
    <w:rsid w:val="0000672F"/>
    <w:rsid w:val="00024648"/>
    <w:rsid w:val="00050EA5"/>
    <w:rsid w:val="00054CC0"/>
    <w:rsid w:val="00056C1A"/>
    <w:rsid w:val="00057D4E"/>
    <w:rsid w:val="000830C4"/>
    <w:rsid w:val="00087601"/>
    <w:rsid w:val="000A5F74"/>
    <w:rsid w:val="000B237E"/>
    <w:rsid w:val="000C6AC8"/>
    <w:rsid w:val="000D0ECA"/>
    <w:rsid w:val="000D20F4"/>
    <w:rsid w:val="000D218B"/>
    <w:rsid w:val="000D77F1"/>
    <w:rsid w:val="000F10B8"/>
    <w:rsid w:val="001118ED"/>
    <w:rsid w:val="00145BE0"/>
    <w:rsid w:val="001535E8"/>
    <w:rsid w:val="00156279"/>
    <w:rsid w:val="0016176E"/>
    <w:rsid w:val="001944CD"/>
    <w:rsid w:val="001A667F"/>
    <w:rsid w:val="001C308D"/>
    <w:rsid w:val="001D027F"/>
    <w:rsid w:val="001D194D"/>
    <w:rsid w:val="001D2A48"/>
    <w:rsid w:val="001E65F6"/>
    <w:rsid w:val="00210D0C"/>
    <w:rsid w:val="0021638B"/>
    <w:rsid w:val="00230344"/>
    <w:rsid w:val="002640CB"/>
    <w:rsid w:val="002815DE"/>
    <w:rsid w:val="002A0885"/>
    <w:rsid w:val="002B754C"/>
    <w:rsid w:val="002F1EFA"/>
    <w:rsid w:val="002F23FF"/>
    <w:rsid w:val="002F65F7"/>
    <w:rsid w:val="00300D81"/>
    <w:rsid w:val="00300ED9"/>
    <w:rsid w:val="00313225"/>
    <w:rsid w:val="00314A06"/>
    <w:rsid w:val="00327047"/>
    <w:rsid w:val="003516BA"/>
    <w:rsid w:val="00364E61"/>
    <w:rsid w:val="0037043A"/>
    <w:rsid w:val="00371613"/>
    <w:rsid w:val="00392620"/>
    <w:rsid w:val="003A6B83"/>
    <w:rsid w:val="003C3EC0"/>
    <w:rsid w:val="003F56CA"/>
    <w:rsid w:val="00420577"/>
    <w:rsid w:val="004206DE"/>
    <w:rsid w:val="00425051"/>
    <w:rsid w:val="00431B47"/>
    <w:rsid w:val="004327C3"/>
    <w:rsid w:val="00433F35"/>
    <w:rsid w:val="0043567E"/>
    <w:rsid w:val="0046746A"/>
    <w:rsid w:val="00467DD9"/>
    <w:rsid w:val="00497D28"/>
    <w:rsid w:val="004A21FA"/>
    <w:rsid w:val="004F19DD"/>
    <w:rsid w:val="004F2FD0"/>
    <w:rsid w:val="004F3B96"/>
    <w:rsid w:val="004F76B0"/>
    <w:rsid w:val="00506DFE"/>
    <w:rsid w:val="00512C8C"/>
    <w:rsid w:val="005208E9"/>
    <w:rsid w:val="00540879"/>
    <w:rsid w:val="00541DB1"/>
    <w:rsid w:val="005602CA"/>
    <w:rsid w:val="005703DF"/>
    <w:rsid w:val="005830A3"/>
    <w:rsid w:val="005850C3"/>
    <w:rsid w:val="005851F2"/>
    <w:rsid w:val="005A0EF8"/>
    <w:rsid w:val="005A4D95"/>
    <w:rsid w:val="005B54F9"/>
    <w:rsid w:val="005D3A90"/>
    <w:rsid w:val="005D5E46"/>
    <w:rsid w:val="005D7E0D"/>
    <w:rsid w:val="005E421E"/>
    <w:rsid w:val="005F53F0"/>
    <w:rsid w:val="005F7842"/>
    <w:rsid w:val="00603027"/>
    <w:rsid w:val="00604767"/>
    <w:rsid w:val="006104B6"/>
    <w:rsid w:val="006127D1"/>
    <w:rsid w:val="006244EE"/>
    <w:rsid w:val="0065262B"/>
    <w:rsid w:val="006540E7"/>
    <w:rsid w:val="006550E4"/>
    <w:rsid w:val="0066445F"/>
    <w:rsid w:val="00666ECD"/>
    <w:rsid w:val="00667211"/>
    <w:rsid w:val="006725BA"/>
    <w:rsid w:val="006779F1"/>
    <w:rsid w:val="00684E2A"/>
    <w:rsid w:val="00692AF4"/>
    <w:rsid w:val="006A1C5A"/>
    <w:rsid w:val="006A29FB"/>
    <w:rsid w:val="006B7B60"/>
    <w:rsid w:val="006B7ED8"/>
    <w:rsid w:val="006D0745"/>
    <w:rsid w:val="006D1BB1"/>
    <w:rsid w:val="006E2B30"/>
    <w:rsid w:val="006E30F2"/>
    <w:rsid w:val="006F0313"/>
    <w:rsid w:val="006F1B44"/>
    <w:rsid w:val="00702623"/>
    <w:rsid w:val="0073175D"/>
    <w:rsid w:val="00746FE6"/>
    <w:rsid w:val="0075310F"/>
    <w:rsid w:val="007550A9"/>
    <w:rsid w:val="00761575"/>
    <w:rsid w:val="00766233"/>
    <w:rsid w:val="007764DC"/>
    <w:rsid w:val="00783DBA"/>
    <w:rsid w:val="00792853"/>
    <w:rsid w:val="00794982"/>
    <w:rsid w:val="007B6B32"/>
    <w:rsid w:val="007E3871"/>
    <w:rsid w:val="007F7ABE"/>
    <w:rsid w:val="00831097"/>
    <w:rsid w:val="00834302"/>
    <w:rsid w:val="00834AD5"/>
    <w:rsid w:val="00836E20"/>
    <w:rsid w:val="00846873"/>
    <w:rsid w:val="00852F2E"/>
    <w:rsid w:val="00862D49"/>
    <w:rsid w:val="00864973"/>
    <w:rsid w:val="0086511A"/>
    <w:rsid w:val="00865BFD"/>
    <w:rsid w:val="008705DA"/>
    <w:rsid w:val="00876B4B"/>
    <w:rsid w:val="0088234D"/>
    <w:rsid w:val="008923B9"/>
    <w:rsid w:val="008968B2"/>
    <w:rsid w:val="008B4004"/>
    <w:rsid w:val="008B4026"/>
    <w:rsid w:val="008C54A3"/>
    <w:rsid w:val="008D48A5"/>
    <w:rsid w:val="008F06B7"/>
    <w:rsid w:val="00906E1E"/>
    <w:rsid w:val="0091405F"/>
    <w:rsid w:val="00967F0F"/>
    <w:rsid w:val="009D2E08"/>
    <w:rsid w:val="009E3B31"/>
    <w:rsid w:val="009E722A"/>
    <w:rsid w:val="009F1C5D"/>
    <w:rsid w:val="009F1FA6"/>
    <w:rsid w:val="009F22E9"/>
    <w:rsid w:val="00A01802"/>
    <w:rsid w:val="00A44333"/>
    <w:rsid w:val="00A5165E"/>
    <w:rsid w:val="00A57972"/>
    <w:rsid w:val="00A70018"/>
    <w:rsid w:val="00A74E51"/>
    <w:rsid w:val="00A81F5E"/>
    <w:rsid w:val="00AA7C97"/>
    <w:rsid w:val="00AB6F8E"/>
    <w:rsid w:val="00AC3E11"/>
    <w:rsid w:val="00AD6142"/>
    <w:rsid w:val="00B0132F"/>
    <w:rsid w:val="00B125AF"/>
    <w:rsid w:val="00B13B34"/>
    <w:rsid w:val="00B15448"/>
    <w:rsid w:val="00B159DA"/>
    <w:rsid w:val="00B2273B"/>
    <w:rsid w:val="00B43391"/>
    <w:rsid w:val="00B43D51"/>
    <w:rsid w:val="00B44C6E"/>
    <w:rsid w:val="00B47FD4"/>
    <w:rsid w:val="00B55D56"/>
    <w:rsid w:val="00B57619"/>
    <w:rsid w:val="00B603B7"/>
    <w:rsid w:val="00B6338A"/>
    <w:rsid w:val="00B81DA3"/>
    <w:rsid w:val="00B83742"/>
    <w:rsid w:val="00BB3548"/>
    <w:rsid w:val="00BC1B2A"/>
    <w:rsid w:val="00BC6603"/>
    <w:rsid w:val="00BD1A56"/>
    <w:rsid w:val="00BD4BEE"/>
    <w:rsid w:val="00BE4525"/>
    <w:rsid w:val="00BE4971"/>
    <w:rsid w:val="00BF46B3"/>
    <w:rsid w:val="00BF6890"/>
    <w:rsid w:val="00C02C38"/>
    <w:rsid w:val="00C1136F"/>
    <w:rsid w:val="00C1588F"/>
    <w:rsid w:val="00C17DA9"/>
    <w:rsid w:val="00C20812"/>
    <w:rsid w:val="00C53FE0"/>
    <w:rsid w:val="00C55563"/>
    <w:rsid w:val="00C65070"/>
    <w:rsid w:val="00C653BB"/>
    <w:rsid w:val="00C66233"/>
    <w:rsid w:val="00C74870"/>
    <w:rsid w:val="00C93A4E"/>
    <w:rsid w:val="00CA7DD5"/>
    <w:rsid w:val="00CC51CC"/>
    <w:rsid w:val="00CD2180"/>
    <w:rsid w:val="00CD4F40"/>
    <w:rsid w:val="00CD7ED9"/>
    <w:rsid w:val="00CE0FD4"/>
    <w:rsid w:val="00D03EF6"/>
    <w:rsid w:val="00D052DE"/>
    <w:rsid w:val="00D30BBB"/>
    <w:rsid w:val="00D341D3"/>
    <w:rsid w:val="00D418C7"/>
    <w:rsid w:val="00D5662B"/>
    <w:rsid w:val="00D60CE4"/>
    <w:rsid w:val="00DA5EA3"/>
    <w:rsid w:val="00DA651E"/>
    <w:rsid w:val="00DD29CD"/>
    <w:rsid w:val="00DD3F50"/>
    <w:rsid w:val="00DE2AC2"/>
    <w:rsid w:val="00DF4FB5"/>
    <w:rsid w:val="00E05C0E"/>
    <w:rsid w:val="00E11F52"/>
    <w:rsid w:val="00E229E9"/>
    <w:rsid w:val="00E51FC1"/>
    <w:rsid w:val="00E75709"/>
    <w:rsid w:val="00E807E2"/>
    <w:rsid w:val="00E879A8"/>
    <w:rsid w:val="00E90327"/>
    <w:rsid w:val="00EA3362"/>
    <w:rsid w:val="00EA3499"/>
    <w:rsid w:val="00EB1BCA"/>
    <w:rsid w:val="00EC117F"/>
    <w:rsid w:val="00EC2AFA"/>
    <w:rsid w:val="00ED614B"/>
    <w:rsid w:val="00ED6DEB"/>
    <w:rsid w:val="00F05A1D"/>
    <w:rsid w:val="00F23324"/>
    <w:rsid w:val="00F271F0"/>
    <w:rsid w:val="00F30351"/>
    <w:rsid w:val="00F426F3"/>
    <w:rsid w:val="00F50CE4"/>
    <w:rsid w:val="00F54B59"/>
    <w:rsid w:val="00F66A6F"/>
    <w:rsid w:val="00F74FA5"/>
    <w:rsid w:val="00F81945"/>
    <w:rsid w:val="00F86A3C"/>
    <w:rsid w:val="00F9309B"/>
    <w:rsid w:val="00FA1895"/>
    <w:rsid w:val="00FA53AE"/>
    <w:rsid w:val="00FA6994"/>
    <w:rsid w:val="00FB5115"/>
    <w:rsid w:val="00FC45AE"/>
    <w:rsid w:val="00FD015A"/>
    <w:rsid w:val="00FD5A97"/>
    <w:rsid w:val="00FD65B5"/>
    <w:rsid w:val="00FE63CA"/>
    <w:rsid w:val="3DB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0ED07"/>
  <w15:docId w15:val="{9112CD60-248E-4BFA-A39B-F5FC5EAE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17">
    <w:name w:val="网格型17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网格型173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0FD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E0FD4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050EA5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4A21F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A21F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A21F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21F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A21F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.jing@fecomee.org.cn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greenbr.org.cn/workshop/applicatio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eenbr.org.cn/workshop/application.htm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2022-05-20T06:00:00Z</cp:lastPrinted>
  <dcterms:created xsi:type="dcterms:W3CDTF">2022-09-22T03:22:00Z</dcterms:created>
  <dcterms:modified xsi:type="dcterms:W3CDTF">2022-09-28T02:08:00Z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771B09F471FD4A01BFDE613C47BCA3F7</vt:lpwstr>
  </property>
</Properties>
</file>